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22E" w:rsidRDefault="0001022E" w:rsidP="004D6A6B">
      <w:pPr>
        <w:rPr>
          <w:rFonts w:asciiTheme="majorBidi" w:hAnsiTheme="majorBidi" w:cstheme="majorBidi"/>
          <w:b/>
          <w:bCs/>
          <w:sz w:val="24"/>
          <w:szCs w:val="24"/>
        </w:rPr>
      </w:pPr>
    </w:p>
    <w:p w:rsidR="0001022E" w:rsidRDefault="0001022E" w:rsidP="004D6A6B">
      <w:pPr>
        <w:rPr>
          <w:rFonts w:asciiTheme="majorBidi" w:hAnsiTheme="majorBidi" w:cstheme="majorBidi"/>
          <w:b/>
          <w:bCs/>
          <w:sz w:val="24"/>
          <w:szCs w:val="24"/>
        </w:rPr>
      </w:pPr>
    </w:p>
    <w:p w:rsidR="0001022E" w:rsidRDefault="0001022E" w:rsidP="004D6A6B">
      <w:pPr>
        <w:rPr>
          <w:rFonts w:asciiTheme="majorBidi" w:hAnsiTheme="majorBidi" w:cstheme="majorBidi"/>
          <w:b/>
          <w:bCs/>
          <w:sz w:val="24"/>
          <w:szCs w:val="24"/>
        </w:rPr>
      </w:pPr>
    </w:p>
    <w:p w:rsidR="0001022E" w:rsidRDefault="0001022E" w:rsidP="004D6A6B">
      <w:pPr>
        <w:rPr>
          <w:rFonts w:asciiTheme="majorBidi" w:hAnsiTheme="majorBidi" w:cstheme="majorBidi"/>
          <w:b/>
          <w:bCs/>
          <w:sz w:val="24"/>
          <w:szCs w:val="24"/>
        </w:rPr>
      </w:pPr>
    </w:p>
    <w:p w:rsidR="0001022E" w:rsidRDefault="0001022E" w:rsidP="004D6A6B">
      <w:pPr>
        <w:rPr>
          <w:rFonts w:asciiTheme="majorBidi" w:hAnsiTheme="majorBidi" w:cstheme="majorBidi"/>
          <w:b/>
          <w:bCs/>
          <w:sz w:val="24"/>
          <w:szCs w:val="24"/>
        </w:rPr>
      </w:pPr>
    </w:p>
    <w:p w:rsidR="000E39A4" w:rsidRDefault="000E39A4" w:rsidP="004D6A6B">
      <w:pPr>
        <w:rPr>
          <w:rFonts w:asciiTheme="majorBidi" w:hAnsiTheme="majorBidi" w:cstheme="majorBidi"/>
          <w:b/>
          <w:bCs/>
          <w:sz w:val="24"/>
          <w:szCs w:val="24"/>
        </w:rPr>
      </w:pPr>
    </w:p>
    <w:p w:rsidR="000E39A4" w:rsidRDefault="000E39A4" w:rsidP="004D6A6B">
      <w:pPr>
        <w:rPr>
          <w:rFonts w:asciiTheme="majorBidi" w:hAnsiTheme="majorBidi" w:cstheme="majorBidi"/>
          <w:b/>
          <w:bCs/>
          <w:sz w:val="24"/>
          <w:szCs w:val="24"/>
        </w:rPr>
      </w:pPr>
    </w:p>
    <w:p w:rsidR="0001022E" w:rsidRDefault="0001022E" w:rsidP="004D6A6B">
      <w:pPr>
        <w:rPr>
          <w:rFonts w:asciiTheme="majorBidi" w:hAnsiTheme="majorBidi" w:cstheme="majorBidi"/>
          <w:b/>
          <w:bCs/>
          <w:sz w:val="24"/>
          <w:szCs w:val="24"/>
        </w:rPr>
      </w:pPr>
    </w:p>
    <w:p w:rsidR="0001022E" w:rsidRDefault="0001022E" w:rsidP="004D6A6B">
      <w:pPr>
        <w:rPr>
          <w:rFonts w:asciiTheme="majorBidi" w:hAnsiTheme="majorBidi" w:cstheme="majorBidi"/>
          <w:b/>
          <w:bCs/>
          <w:sz w:val="24"/>
          <w:szCs w:val="24"/>
        </w:rPr>
      </w:pPr>
    </w:p>
    <w:p w:rsidR="0001022E" w:rsidRDefault="0001022E" w:rsidP="004D6A6B">
      <w:pPr>
        <w:rPr>
          <w:rFonts w:asciiTheme="majorBidi" w:hAnsiTheme="majorBidi" w:cstheme="majorBidi"/>
          <w:b/>
          <w:bCs/>
          <w:sz w:val="24"/>
          <w:szCs w:val="24"/>
        </w:rPr>
      </w:pPr>
    </w:p>
    <w:p w:rsidR="0001022E" w:rsidRPr="008874A4" w:rsidRDefault="0001022E" w:rsidP="0001022E">
      <w:pPr>
        <w:spacing w:line="480" w:lineRule="auto"/>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Fragmentation in State Government</w:t>
      </w:r>
    </w:p>
    <w:p w:rsidR="0001022E" w:rsidRDefault="0001022E" w:rsidP="0001022E">
      <w:pPr>
        <w:spacing w:line="480" w:lineRule="auto"/>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Student’s Name</w:t>
      </w:r>
    </w:p>
    <w:p w:rsidR="0001022E" w:rsidRPr="008874A4" w:rsidRDefault="0001022E" w:rsidP="0001022E">
      <w:pPr>
        <w:spacing w:line="480" w:lineRule="auto"/>
        <w:jc w:val="center"/>
        <w:rPr>
          <w:rFonts w:asciiTheme="majorBidi" w:eastAsia="Times New Roman" w:hAnsiTheme="majorBidi" w:cstheme="majorBidi"/>
          <w:sz w:val="24"/>
          <w:szCs w:val="24"/>
        </w:rPr>
      </w:pPr>
      <w:r w:rsidRPr="008874A4">
        <w:rPr>
          <w:rFonts w:asciiTheme="majorBidi" w:eastAsia="Times New Roman" w:hAnsiTheme="majorBidi" w:cstheme="majorBidi"/>
          <w:sz w:val="24"/>
          <w:szCs w:val="24"/>
        </w:rPr>
        <w:t>Institutional Affiliation</w:t>
      </w:r>
    </w:p>
    <w:p w:rsidR="0001022E" w:rsidRDefault="0001022E" w:rsidP="0001022E">
      <w:pPr>
        <w:spacing w:line="480" w:lineRule="auto"/>
        <w:jc w:val="both"/>
        <w:rPr>
          <w:rFonts w:asciiTheme="majorBidi" w:eastAsia="Times New Roman" w:hAnsiTheme="majorBidi" w:cstheme="majorBidi"/>
          <w:b/>
          <w:bCs/>
          <w:sz w:val="24"/>
          <w:szCs w:val="24"/>
        </w:rPr>
      </w:pPr>
    </w:p>
    <w:p w:rsidR="0001022E" w:rsidRDefault="0001022E" w:rsidP="004D6A6B">
      <w:pPr>
        <w:rPr>
          <w:rFonts w:asciiTheme="majorBidi" w:hAnsiTheme="majorBidi" w:cstheme="majorBidi"/>
          <w:b/>
          <w:bCs/>
          <w:sz w:val="24"/>
          <w:szCs w:val="24"/>
        </w:rPr>
      </w:pPr>
    </w:p>
    <w:p w:rsidR="0001022E" w:rsidRDefault="0001022E" w:rsidP="004D6A6B">
      <w:pPr>
        <w:rPr>
          <w:rFonts w:asciiTheme="majorBidi" w:hAnsiTheme="majorBidi" w:cstheme="majorBidi"/>
          <w:b/>
          <w:bCs/>
          <w:sz w:val="24"/>
          <w:szCs w:val="24"/>
        </w:rPr>
      </w:pPr>
    </w:p>
    <w:p w:rsidR="0001022E" w:rsidRDefault="0001022E" w:rsidP="004D6A6B">
      <w:pPr>
        <w:rPr>
          <w:rFonts w:asciiTheme="majorBidi" w:hAnsiTheme="majorBidi" w:cstheme="majorBidi"/>
          <w:b/>
          <w:bCs/>
          <w:sz w:val="24"/>
          <w:szCs w:val="24"/>
        </w:rPr>
      </w:pPr>
    </w:p>
    <w:p w:rsidR="0001022E" w:rsidRDefault="0001022E" w:rsidP="004D6A6B">
      <w:pPr>
        <w:rPr>
          <w:rFonts w:asciiTheme="majorBidi" w:hAnsiTheme="majorBidi" w:cstheme="majorBidi"/>
          <w:b/>
          <w:bCs/>
          <w:sz w:val="24"/>
          <w:szCs w:val="24"/>
        </w:rPr>
      </w:pPr>
    </w:p>
    <w:p w:rsidR="0001022E" w:rsidRDefault="0001022E" w:rsidP="004D6A6B">
      <w:pPr>
        <w:rPr>
          <w:rFonts w:asciiTheme="majorBidi" w:hAnsiTheme="majorBidi" w:cstheme="majorBidi"/>
          <w:b/>
          <w:bCs/>
          <w:sz w:val="24"/>
          <w:szCs w:val="24"/>
        </w:rPr>
      </w:pPr>
    </w:p>
    <w:p w:rsidR="0001022E" w:rsidRDefault="0001022E" w:rsidP="004D6A6B">
      <w:pPr>
        <w:rPr>
          <w:rFonts w:asciiTheme="majorBidi" w:hAnsiTheme="majorBidi" w:cstheme="majorBidi"/>
          <w:b/>
          <w:bCs/>
          <w:sz w:val="24"/>
          <w:szCs w:val="24"/>
        </w:rPr>
      </w:pPr>
    </w:p>
    <w:p w:rsidR="0001022E" w:rsidRDefault="0001022E" w:rsidP="004D6A6B">
      <w:pPr>
        <w:rPr>
          <w:rFonts w:asciiTheme="majorBidi" w:hAnsiTheme="majorBidi" w:cstheme="majorBidi"/>
          <w:b/>
          <w:bCs/>
          <w:sz w:val="24"/>
          <w:szCs w:val="24"/>
        </w:rPr>
      </w:pPr>
    </w:p>
    <w:p w:rsidR="0001022E" w:rsidRDefault="0001022E" w:rsidP="004D6A6B">
      <w:pPr>
        <w:rPr>
          <w:rFonts w:asciiTheme="majorBidi" w:hAnsiTheme="majorBidi" w:cstheme="majorBidi"/>
          <w:b/>
          <w:bCs/>
          <w:sz w:val="24"/>
          <w:szCs w:val="24"/>
        </w:rPr>
      </w:pPr>
    </w:p>
    <w:p w:rsidR="00B26A3E" w:rsidRDefault="00B26A3E" w:rsidP="00C664A1">
      <w:pPr>
        <w:spacing w:line="480" w:lineRule="auto"/>
        <w:jc w:val="both"/>
        <w:rPr>
          <w:rFonts w:asciiTheme="majorBidi" w:hAnsiTheme="majorBidi" w:cstheme="majorBidi"/>
          <w:b/>
          <w:bCs/>
          <w:sz w:val="24"/>
          <w:szCs w:val="24"/>
        </w:rPr>
      </w:pPr>
    </w:p>
    <w:p w:rsidR="00C664A1" w:rsidRPr="00F778B2" w:rsidRDefault="00C664A1" w:rsidP="00213B59">
      <w:pPr>
        <w:spacing w:line="480" w:lineRule="auto"/>
        <w:jc w:val="center"/>
        <w:rPr>
          <w:rFonts w:ascii="Times New Roman" w:hAnsi="Times New Roman" w:cs="Times New Roman"/>
          <w:b/>
          <w:bCs/>
          <w:sz w:val="24"/>
          <w:szCs w:val="24"/>
        </w:rPr>
      </w:pPr>
      <w:r w:rsidRPr="00F778B2">
        <w:rPr>
          <w:rFonts w:ascii="Times New Roman" w:hAnsi="Times New Roman" w:cs="Times New Roman"/>
          <w:b/>
          <w:bCs/>
          <w:sz w:val="24"/>
          <w:szCs w:val="24"/>
        </w:rPr>
        <w:lastRenderedPageBreak/>
        <w:t>Fragmentation in State Government</w:t>
      </w:r>
    </w:p>
    <w:p w:rsidR="00C664A1" w:rsidRPr="00F778B2" w:rsidRDefault="00C664A1" w:rsidP="00C664A1">
      <w:pPr>
        <w:spacing w:line="480" w:lineRule="auto"/>
        <w:jc w:val="both"/>
        <w:rPr>
          <w:rFonts w:ascii="Times New Roman" w:hAnsi="Times New Roman" w:cs="Times New Roman"/>
          <w:b/>
          <w:bCs/>
          <w:sz w:val="24"/>
          <w:szCs w:val="24"/>
        </w:rPr>
      </w:pPr>
      <w:r w:rsidRPr="00F778B2">
        <w:rPr>
          <w:rFonts w:ascii="Times New Roman" w:hAnsi="Times New Roman" w:cs="Times New Roman"/>
          <w:b/>
          <w:bCs/>
          <w:sz w:val="24"/>
          <w:szCs w:val="24"/>
        </w:rPr>
        <w:t>Question one</w:t>
      </w:r>
    </w:p>
    <w:p w:rsidR="00C664A1" w:rsidRPr="00C664A1" w:rsidRDefault="00C664A1" w:rsidP="001731CE">
      <w:pPr>
        <w:spacing w:line="480" w:lineRule="auto"/>
        <w:ind w:firstLine="720"/>
        <w:jc w:val="both"/>
        <w:rPr>
          <w:rFonts w:ascii="Times New Roman" w:hAnsi="Times New Roman" w:cs="Times New Roman"/>
          <w:sz w:val="24"/>
          <w:szCs w:val="24"/>
        </w:rPr>
      </w:pPr>
      <w:r w:rsidRPr="00C664A1">
        <w:rPr>
          <w:rFonts w:ascii="Times New Roman" w:hAnsi="Times New Roman" w:cs="Times New Roman"/>
          <w:sz w:val="24"/>
          <w:szCs w:val="24"/>
        </w:rPr>
        <w:t>Fragmented government is not enough, and its economic productivity is low compared with cities which are centralized. However, Consolidation increase of the National League of Cities reduce the duplication of efficiencies of the services, the political power increase of the cities, unifies planning and helping the citizens to hold government more</w:t>
      </w:r>
      <w:r w:rsidR="00A555AE">
        <w:rPr>
          <w:rFonts w:ascii="Times New Roman" w:hAnsi="Times New Roman" w:cs="Times New Roman"/>
          <w:sz w:val="24"/>
          <w:szCs w:val="24"/>
        </w:rPr>
        <w:t xml:space="preserve"> accountable. (Hendricks, 2015). </w:t>
      </w:r>
      <w:r w:rsidRPr="00C664A1">
        <w:rPr>
          <w:rFonts w:ascii="Times New Roman" w:hAnsi="Times New Roman" w:cs="Times New Roman"/>
          <w:sz w:val="24"/>
          <w:szCs w:val="24"/>
        </w:rPr>
        <w:t>Also, the argument on the fragmentation of the regional governments causes s competition among themselves which creates barriers for the cooperation in the context of   William Hatcher on the Fragmentation argument on the instances of local government consolidation which produce a negative response. The alliance hardly occurs, but when happens no efficiency improvement of the local government systems.</w:t>
      </w:r>
      <w:r w:rsidR="001731CE">
        <w:rPr>
          <w:rFonts w:ascii="Times New Roman" w:hAnsi="Times New Roman" w:cs="Times New Roman"/>
          <w:sz w:val="24"/>
          <w:szCs w:val="24"/>
        </w:rPr>
        <w:t xml:space="preserve"> </w:t>
      </w:r>
      <w:r w:rsidRPr="00C664A1">
        <w:rPr>
          <w:rFonts w:ascii="Times New Roman" w:hAnsi="Times New Roman" w:cs="Times New Roman"/>
          <w:sz w:val="24"/>
          <w:szCs w:val="24"/>
        </w:rPr>
        <w:t xml:space="preserve">Furthermore, planning practice and Research on consolidated cities and counties found out to be equal to non- consolidated cities. </w:t>
      </w:r>
      <w:r w:rsidR="00A555AE" w:rsidRPr="00C664A1">
        <w:rPr>
          <w:rFonts w:ascii="Times New Roman" w:hAnsi="Times New Roman" w:cs="Times New Roman"/>
          <w:sz w:val="24"/>
          <w:szCs w:val="24"/>
        </w:rPr>
        <w:t>Hendricks</w:t>
      </w:r>
      <w:r w:rsidRPr="00C664A1">
        <w:rPr>
          <w:rFonts w:ascii="Times New Roman" w:hAnsi="Times New Roman" w:cs="Times New Roman"/>
          <w:sz w:val="24"/>
          <w:szCs w:val="24"/>
        </w:rPr>
        <w:t xml:space="preserve"> also an argument on the regional governments </w:t>
      </w:r>
      <w:proofErr w:type="gramStart"/>
      <w:r w:rsidR="00B97139">
        <w:rPr>
          <w:rFonts w:ascii="Times New Roman" w:hAnsi="Times New Roman" w:cs="Times New Roman"/>
          <w:sz w:val="24"/>
          <w:szCs w:val="24"/>
        </w:rPr>
        <w:t>have</w:t>
      </w:r>
      <w:proofErr w:type="gramEnd"/>
      <w:r w:rsidRPr="00C664A1">
        <w:rPr>
          <w:rFonts w:ascii="Times New Roman" w:hAnsi="Times New Roman" w:cs="Times New Roman"/>
          <w:sz w:val="24"/>
          <w:szCs w:val="24"/>
        </w:rPr>
        <w:t xml:space="preserve"> incentives to cooperate despite fragmentation. Although fragmentation causes local governments to compete, there is motivation for them to work. </w:t>
      </w:r>
    </w:p>
    <w:p w:rsidR="00C664A1" w:rsidRPr="00A555AE" w:rsidRDefault="00C664A1" w:rsidP="00A555AE">
      <w:pPr>
        <w:spacing w:line="480" w:lineRule="auto"/>
        <w:ind w:firstLine="720"/>
        <w:jc w:val="both"/>
        <w:rPr>
          <w:rFonts w:ascii="Times New Roman" w:hAnsi="Times New Roman" w:cs="Times New Roman"/>
          <w:b/>
          <w:bCs/>
          <w:sz w:val="24"/>
          <w:szCs w:val="24"/>
        </w:rPr>
      </w:pPr>
      <w:r w:rsidRPr="00C664A1">
        <w:rPr>
          <w:rFonts w:ascii="Times New Roman" w:hAnsi="Times New Roman" w:cs="Times New Roman"/>
          <w:sz w:val="24"/>
          <w:szCs w:val="24"/>
        </w:rPr>
        <w:t xml:space="preserve">With fragmentation, small localized governments with huge number may fight to get a better understanding of economies impact scale in the production. According to (Goodman, 2012) describes the long and short-term consequences of fragmentation from a business-related mindset and the impact on the economy fragmentation can have. The short-term outcomes are the ability to duplicate services and decrease the possibility of cost savings potential. I addition, this can have the adverse effect of causing spillovers or externalities in cities and counties of </w:t>
      </w:r>
      <w:r w:rsidRPr="00C664A1">
        <w:rPr>
          <w:rFonts w:ascii="Times New Roman" w:hAnsi="Times New Roman" w:cs="Times New Roman"/>
          <w:sz w:val="24"/>
          <w:szCs w:val="24"/>
        </w:rPr>
        <w:lastRenderedPageBreak/>
        <w:t>Pennsylvania that bring upon self-sustainability, unlike the long-term consequences where there’s a slow rapid growth as required therefore being at their fault.</w:t>
      </w:r>
    </w:p>
    <w:p w:rsidR="00C664A1" w:rsidRPr="00C664A1" w:rsidRDefault="00C664A1" w:rsidP="00C664A1">
      <w:pPr>
        <w:spacing w:line="480" w:lineRule="auto"/>
        <w:jc w:val="both"/>
        <w:rPr>
          <w:rFonts w:ascii="Times New Roman" w:hAnsi="Times New Roman" w:cs="Times New Roman"/>
          <w:sz w:val="24"/>
          <w:szCs w:val="24"/>
        </w:rPr>
      </w:pPr>
      <w:r w:rsidRPr="00C664A1">
        <w:rPr>
          <w:rFonts w:ascii="Times New Roman" w:hAnsi="Times New Roman" w:cs="Times New Roman"/>
          <w:sz w:val="24"/>
          <w:szCs w:val="24"/>
        </w:rPr>
        <w:t xml:space="preserve">    </w:t>
      </w:r>
    </w:p>
    <w:p w:rsidR="00C664A1" w:rsidRPr="00F778B2" w:rsidRDefault="00C664A1" w:rsidP="00C664A1">
      <w:pPr>
        <w:spacing w:line="480" w:lineRule="auto"/>
        <w:jc w:val="both"/>
        <w:rPr>
          <w:rFonts w:ascii="Times New Roman" w:hAnsi="Times New Roman" w:cs="Times New Roman"/>
          <w:b/>
          <w:bCs/>
          <w:sz w:val="24"/>
          <w:szCs w:val="24"/>
        </w:rPr>
      </w:pPr>
      <w:r w:rsidRPr="00F778B2">
        <w:rPr>
          <w:rFonts w:ascii="Times New Roman" w:hAnsi="Times New Roman" w:cs="Times New Roman"/>
          <w:b/>
          <w:bCs/>
          <w:sz w:val="24"/>
          <w:szCs w:val="24"/>
        </w:rPr>
        <w:t>Question two</w:t>
      </w:r>
    </w:p>
    <w:p w:rsidR="00C664A1" w:rsidRPr="00C664A1" w:rsidRDefault="00C664A1" w:rsidP="00C664A1">
      <w:pPr>
        <w:spacing w:line="480" w:lineRule="auto"/>
        <w:jc w:val="both"/>
        <w:rPr>
          <w:rFonts w:ascii="Times New Roman" w:hAnsi="Times New Roman" w:cs="Times New Roman"/>
          <w:sz w:val="24"/>
          <w:szCs w:val="24"/>
        </w:rPr>
      </w:pPr>
      <w:r w:rsidRPr="00C664A1">
        <w:rPr>
          <w:rFonts w:ascii="Times New Roman" w:hAnsi="Times New Roman" w:cs="Times New Roman"/>
          <w:sz w:val="24"/>
          <w:szCs w:val="24"/>
        </w:rPr>
        <w:t xml:space="preserve"> </w:t>
      </w:r>
      <w:r w:rsidR="00A555AE">
        <w:rPr>
          <w:rFonts w:ascii="Times New Roman" w:hAnsi="Times New Roman" w:cs="Times New Roman"/>
          <w:sz w:val="24"/>
          <w:szCs w:val="24"/>
        </w:rPr>
        <w:tab/>
      </w:r>
      <w:r w:rsidRPr="00C664A1">
        <w:rPr>
          <w:rFonts w:ascii="Times New Roman" w:hAnsi="Times New Roman" w:cs="Times New Roman"/>
          <w:sz w:val="24"/>
          <w:szCs w:val="24"/>
        </w:rPr>
        <w:t>When identifying regional resources, it can vary mainly from one region to the other. However, the one support that maintains regardless of the specific area is public services. (Grossman et al.</w:t>
      </w:r>
      <w:r w:rsidR="00F778B2" w:rsidRPr="00C664A1">
        <w:rPr>
          <w:rFonts w:ascii="Times New Roman" w:hAnsi="Times New Roman" w:cs="Times New Roman"/>
          <w:sz w:val="24"/>
          <w:szCs w:val="24"/>
        </w:rPr>
        <w:t>, .</w:t>
      </w:r>
      <w:r w:rsidRPr="00C664A1">
        <w:rPr>
          <w:rFonts w:ascii="Times New Roman" w:hAnsi="Times New Roman" w:cs="Times New Roman"/>
          <w:sz w:val="24"/>
          <w:szCs w:val="24"/>
        </w:rPr>
        <w:t xml:space="preserve">2017), argument regional governments increase will impact resources in two ways; the administration of funds and redistributes fiscal to underserved areas and encouragement competition on the yardstick. However, </w:t>
      </w:r>
      <w:r w:rsidR="0059405B" w:rsidRPr="00C664A1">
        <w:rPr>
          <w:rFonts w:ascii="Times New Roman" w:hAnsi="Times New Roman" w:cs="Times New Roman"/>
          <w:sz w:val="24"/>
          <w:szCs w:val="24"/>
        </w:rPr>
        <w:t>fragmentations on the last local government reduce</w:t>
      </w:r>
      <w:r w:rsidRPr="00C664A1">
        <w:rPr>
          <w:rFonts w:ascii="Times New Roman" w:hAnsi="Times New Roman" w:cs="Times New Roman"/>
          <w:sz w:val="24"/>
          <w:szCs w:val="24"/>
        </w:rPr>
        <w:t xml:space="preserve"> the administration quantity, scale of economies, and capture enables by limits efficiency gains. Also, an initial </w:t>
      </w:r>
      <w:r w:rsidR="00DE7300" w:rsidRPr="00C664A1">
        <w:rPr>
          <w:rFonts w:ascii="Times New Roman" w:hAnsi="Times New Roman" w:cs="Times New Roman"/>
          <w:sz w:val="24"/>
          <w:szCs w:val="24"/>
        </w:rPr>
        <w:t>growth</w:t>
      </w:r>
      <w:r w:rsidRPr="00C664A1">
        <w:rPr>
          <w:rFonts w:ascii="Times New Roman" w:hAnsi="Times New Roman" w:cs="Times New Roman"/>
          <w:sz w:val="24"/>
          <w:szCs w:val="24"/>
        </w:rPr>
        <w:t xml:space="preserve"> in</w:t>
      </w:r>
      <w:r w:rsidR="00DE7300">
        <w:rPr>
          <w:rFonts w:ascii="Times New Roman" w:hAnsi="Times New Roman" w:cs="Times New Roman"/>
          <w:sz w:val="24"/>
          <w:szCs w:val="24"/>
        </w:rPr>
        <w:t xml:space="preserve"> terms of</w:t>
      </w:r>
      <w:r w:rsidRPr="00C664A1">
        <w:rPr>
          <w:rFonts w:ascii="Times New Roman" w:hAnsi="Times New Roman" w:cs="Times New Roman"/>
          <w:sz w:val="24"/>
          <w:szCs w:val="24"/>
        </w:rPr>
        <w:t xml:space="preserve"> provision of quality </w:t>
      </w:r>
      <w:r w:rsidR="00DE7300" w:rsidRPr="00C664A1">
        <w:rPr>
          <w:rFonts w:ascii="Times New Roman" w:hAnsi="Times New Roman" w:cs="Times New Roman"/>
          <w:sz w:val="24"/>
          <w:szCs w:val="24"/>
        </w:rPr>
        <w:t>amenities</w:t>
      </w:r>
      <w:r w:rsidRPr="00C664A1">
        <w:rPr>
          <w:rFonts w:ascii="Times New Roman" w:hAnsi="Times New Roman" w:cs="Times New Roman"/>
          <w:sz w:val="24"/>
          <w:szCs w:val="24"/>
        </w:rPr>
        <w:t xml:space="preserve"> in the regional government splits with has high levels of fragmentation in the regional levels gives robust evidence.</w:t>
      </w:r>
    </w:p>
    <w:p w:rsidR="00C664A1" w:rsidRPr="00C664A1" w:rsidRDefault="00C664A1" w:rsidP="00D93C88">
      <w:pPr>
        <w:spacing w:line="480" w:lineRule="auto"/>
        <w:ind w:firstLine="720"/>
        <w:jc w:val="both"/>
        <w:rPr>
          <w:rFonts w:ascii="Times New Roman" w:hAnsi="Times New Roman" w:cs="Times New Roman"/>
          <w:sz w:val="24"/>
          <w:szCs w:val="24"/>
        </w:rPr>
      </w:pPr>
      <w:r w:rsidRPr="00C664A1">
        <w:rPr>
          <w:rFonts w:ascii="Times New Roman" w:hAnsi="Times New Roman" w:cs="Times New Roman"/>
          <w:sz w:val="24"/>
          <w:szCs w:val="24"/>
        </w:rPr>
        <w:t xml:space="preserve">Local government’s interaction competes with use of land use, and revenue tax can affect their ideas in many ways that may bring the destruction in the whole can area. Additionally, their collaboration in the provision of services and reduction of common threats </w:t>
      </w:r>
      <w:r w:rsidR="00DE7300">
        <w:rPr>
          <w:rFonts w:ascii="Times New Roman" w:hAnsi="Times New Roman" w:cs="Times New Roman"/>
          <w:sz w:val="24"/>
          <w:szCs w:val="24"/>
        </w:rPr>
        <w:t>brings about direct</w:t>
      </w:r>
      <w:r w:rsidRPr="00C664A1">
        <w:rPr>
          <w:rFonts w:ascii="Times New Roman" w:hAnsi="Times New Roman" w:cs="Times New Roman"/>
          <w:sz w:val="24"/>
          <w:szCs w:val="24"/>
        </w:rPr>
        <w:t xml:space="preserve"> conflict</w:t>
      </w:r>
      <w:r w:rsidR="00DE7300">
        <w:rPr>
          <w:rFonts w:ascii="Times New Roman" w:hAnsi="Times New Roman" w:cs="Times New Roman"/>
          <w:sz w:val="24"/>
          <w:szCs w:val="24"/>
        </w:rPr>
        <w:t>s</w:t>
      </w:r>
      <w:r w:rsidRPr="00C664A1">
        <w:rPr>
          <w:rFonts w:ascii="Times New Roman" w:hAnsi="Times New Roman" w:cs="Times New Roman"/>
          <w:sz w:val="24"/>
          <w:szCs w:val="24"/>
        </w:rPr>
        <w:t xml:space="preserve"> among themselves via lawsuits.</w:t>
      </w:r>
      <w:r w:rsidR="00DE7300">
        <w:rPr>
          <w:rFonts w:ascii="Times New Roman" w:hAnsi="Times New Roman" w:cs="Times New Roman"/>
          <w:sz w:val="24"/>
          <w:szCs w:val="24"/>
        </w:rPr>
        <w:t xml:space="preserve"> </w:t>
      </w:r>
      <w:r w:rsidRPr="00C664A1">
        <w:rPr>
          <w:rFonts w:ascii="Times New Roman" w:hAnsi="Times New Roman" w:cs="Times New Roman"/>
          <w:sz w:val="24"/>
          <w:szCs w:val="24"/>
        </w:rPr>
        <w:t>The robust features describe variation in the areas that show the interaction of local government in yielding the clues and whether the communications are expensive or beneficial to the local government and the whole region.</w:t>
      </w:r>
      <w:r w:rsidR="00D93C88">
        <w:rPr>
          <w:rFonts w:ascii="Times New Roman" w:hAnsi="Times New Roman" w:cs="Times New Roman"/>
          <w:sz w:val="24"/>
          <w:szCs w:val="24"/>
        </w:rPr>
        <w:t xml:space="preserve"> </w:t>
      </w:r>
      <w:r w:rsidRPr="00C664A1">
        <w:rPr>
          <w:rFonts w:ascii="Times New Roman" w:hAnsi="Times New Roman" w:cs="Times New Roman"/>
          <w:sz w:val="24"/>
          <w:szCs w:val="24"/>
        </w:rPr>
        <w:t>The research on government practical and the</w:t>
      </w:r>
      <w:r w:rsidR="00D93C88">
        <w:rPr>
          <w:rFonts w:ascii="Times New Roman" w:hAnsi="Times New Roman" w:cs="Times New Roman"/>
          <w:sz w:val="24"/>
          <w:szCs w:val="24"/>
        </w:rPr>
        <w:t xml:space="preserve">oretical competition identifies </w:t>
      </w:r>
      <w:r w:rsidRPr="00C664A1">
        <w:rPr>
          <w:rFonts w:ascii="Times New Roman" w:hAnsi="Times New Roman" w:cs="Times New Roman"/>
          <w:sz w:val="24"/>
          <w:szCs w:val="24"/>
        </w:rPr>
        <w:t>vari</w:t>
      </w:r>
      <w:r w:rsidR="00D93C88">
        <w:rPr>
          <w:rFonts w:ascii="Times New Roman" w:hAnsi="Times New Roman" w:cs="Times New Roman"/>
          <w:sz w:val="24"/>
          <w:szCs w:val="24"/>
        </w:rPr>
        <w:t>ous essential collaborations which generally</w:t>
      </w:r>
      <w:r w:rsidRPr="00C664A1">
        <w:rPr>
          <w:rFonts w:ascii="Times New Roman" w:hAnsi="Times New Roman" w:cs="Times New Roman"/>
          <w:sz w:val="24"/>
          <w:szCs w:val="24"/>
        </w:rPr>
        <w:t xml:space="preserve"> affects the interaction forms among the governments </w:t>
      </w:r>
      <w:r w:rsidR="00D93C88">
        <w:rPr>
          <w:rFonts w:ascii="Times New Roman" w:hAnsi="Times New Roman" w:cs="Times New Roman"/>
          <w:sz w:val="24"/>
          <w:szCs w:val="24"/>
        </w:rPr>
        <w:t xml:space="preserve">within the similar jurisdiction. </w:t>
      </w:r>
      <w:r w:rsidRPr="00C664A1">
        <w:rPr>
          <w:rFonts w:ascii="Times New Roman" w:hAnsi="Times New Roman" w:cs="Times New Roman"/>
          <w:sz w:val="24"/>
          <w:szCs w:val="24"/>
        </w:rPr>
        <w:t xml:space="preserve">Therefore, indices study on how its characteristics are measured and how local </w:t>
      </w:r>
      <w:r w:rsidRPr="00C664A1">
        <w:rPr>
          <w:rFonts w:ascii="Times New Roman" w:hAnsi="Times New Roman" w:cs="Times New Roman"/>
          <w:sz w:val="24"/>
          <w:szCs w:val="24"/>
        </w:rPr>
        <w:lastRenderedPageBreak/>
        <w:t xml:space="preserve">metropolitan examined in the US number of people being higher than a million which equally distributed on the local government and indices. Furthermore, the study also describes and explained how these regions comparison of </w:t>
      </w:r>
      <w:r w:rsidR="00F778B2" w:rsidRPr="00C664A1">
        <w:rPr>
          <w:rFonts w:ascii="Times New Roman" w:hAnsi="Times New Roman" w:cs="Times New Roman"/>
          <w:sz w:val="24"/>
          <w:szCs w:val="24"/>
        </w:rPr>
        <w:t>this region base</w:t>
      </w:r>
      <w:r w:rsidRPr="00C664A1">
        <w:rPr>
          <w:rFonts w:ascii="Times New Roman" w:hAnsi="Times New Roman" w:cs="Times New Roman"/>
          <w:sz w:val="24"/>
          <w:szCs w:val="24"/>
        </w:rPr>
        <w:t xml:space="preserve"> on their conditions </w:t>
      </w:r>
      <w:r w:rsidR="00F778B2" w:rsidRPr="00C664A1">
        <w:rPr>
          <w:rFonts w:ascii="Times New Roman" w:hAnsi="Times New Roman" w:cs="Times New Roman"/>
          <w:sz w:val="24"/>
          <w:szCs w:val="24"/>
        </w:rPr>
        <w:t>that brings</w:t>
      </w:r>
      <w:r w:rsidRPr="00C664A1">
        <w:rPr>
          <w:rFonts w:ascii="Times New Roman" w:hAnsi="Times New Roman" w:cs="Times New Roman"/>
          <w:sz w:val="24"/>
          <w:szCs w:val="24"/>
        </w:rPr>
        <w:t xml:space="preserve"> motivation on the sales taxation competition among the </w:t>
      </w:r>
      <w:r w:rsidR="00F778B2" w:rsidRPr="00C664A1">
        <w:rPr>
          <w:rFonts w:ascii="Times New Roman" w:hAnsi="Times New Roman" w:cs="Times New Roman"/>
          <w:sz w:val="24"/>
          <w:szCs w:val="24"/>
        </w:rPr>
        <w:t>governments’</w:t>
      </w:r>
      <w:r w:rsidRPr="00C664A1">
        <w:rPr>
          <w:rFonts w:ascii="Times New Roman" w:hAnsi="Times New Roman" w:cs="Times New Roman"/>
          <w:sz w:val="24"/>
          <w:szCs w:val="24"/>
        </w:rPr>
        <w:t xml:space="preserve"> municipals.</w:t>
      </w:r>
    </w:p>
    <w:p w:rsidR="00C664A1" w:rsidRPr="00C664A1" w:rsidRDefault="00C664A1" w:rsidP="00C664A1">
      <w:pPr>
        <w:spacing w:line="480" w:lineRule="auto"/>
        <w:jc w:val="both"/>
        <w:rPr>
          <w:rFonts w:ascii="Times New Roman" w:hAnsi="Times New Roman" w:cs="Times New Roman"/>
          <w:sz w:val="24"/>
          <w:szCs w:val="24"/>
        </w:rPr>
      </w:pPr>
    </w:p>
    <w:p w:rsidR="00656A28" w:rsidRPr="00F778B2" w:rsidRDefault="008F65EF" w:rsidP="00656A28">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Comment on responses made by</w:t>
      </w:r>
      <w:r w:rsidR="00656A28" w:rsidRPr="00F778B2">
        <w:rPr>
          <w:rFonts w:ascii="Times New Roman" w:hAnsi="Times New Roman" w:cs="Times New Roman"/>
          <w:b/>
          <w:bCs/>
          <w:sz w:val="24"/>
          <w:szCs w:val="24"/>
        </w:rPr>
        <w:t xml:space="preserve"> classmates </w:t>
      </w:r>
    </w:p>
    <w:p w:rsidR="00656A28" w:rsidRPr="00C664A1" w:rsidRDefault="006B1C42" w:rsidP="00656A2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Hi, I concur with your thoughts about fragmentations of the local governments. </w:t>
      </w:r>
      <w:r w:rsidR="00656A28" w:rsidRPr="00C664A1">
        <w:rPr>
          <w:rFonts w:ascii="Times New Roman" w:hAnsi="Times New Roman" w:cs="Times New Roman"/>
          <w:sz w:val="24"/>
          <w:szCs w:val="24"/>
        </w:rPr>
        <w:t xml:space="preserve">Although </w:t>
      </w:r>
      <w:r>
        <w:rPr>
          <w:rFonts w:ascii="Times New Roman" w:hAnsi="Times New Roman" w:cs="Times New Roman"/>
          <w:sz w:val="24"/>
          <w:szCs w:val="24"/>
        </w:rPr>
        <w:t xml:space="preserve">you </w:t>
      </w:r>
      <w:r w:rsidR="00656A28" w:rsidRPr="00C664A1">
        <w:rPr>
          <w:rFonts w:ascii="Times New Roman" w:hAnsi="Times New Roman" w:cs="Times New Roman"/>
          <w:sz w:val="24"/>
          <w:szCs w:val="24"/>
        </w:rPr>
        <w:t>agre</w:t>
      </w:r>
      <w:bookmarkStart w:id="0" w:name="_GoBack"/>
      <w:bookmarkEnd w:id="0"/>
      <w:r w:rsidR="00656A28" w:rsidRPr="00C664A1">
        <w:rPr>
          <w:rFonts w:ascii="Times New Roman" w:hAnsi="Times New Roman" w:cs="Times New Roman"/>
          <w:sz w:val="24"/>
          <w:szCs w:val="24"/>
        </w:rPr>
        <w:t>e that the fragmentation</w:t>
      </w:r>
      <w:r>
        <w:rPr>
          <w:rFonts w:ascii="Times New Roman" w:hAnsi="Times New Roman" w:cs="Times New Roman"/>
          <w:sz w:val="24"/>
          <w:szCs w:val="24"/>
        </w:rPr>
        <w:t xml:space="preserve"> is essential, in contrast, you</w:t>
      </w:r>
      <w:r w:rsidR="00656A28" w:rsidRPr="00C664A1">
        <w:rPr>
          <w:rFonts w:ascii="Times New Roman" w:hAnsi="Times New Roman" w:cs="Times New Roman"/>
          <w:sz w:val="24"/>
          <w:szCs w:val="24"/>
        </w:rPr>
        <w:t xml:space="preserve"> also disagree in a wide range about the interaction forms whether they are competitive positively or negatively to the local government's systems and metropolitan regions. Thus, regional governments compete to promote private markets effectively.  Therefore, it easy for the regional government's fragmentation in highly sector by resolving the existing problems via interactions of voluntaries. Also involving coordination of a strong central authority </w:t>
      </w:r>
      <w:r w:rsidR="00CA0E21">
        <w:rPr>
          <w:rFonts w:ascii="Times New Roman" w:hAnsi="Times New Roman" w:cs="Times New Roman"/>
          <w:sz w:val="24"/>
          <w:szCs w:val="24"/>
        </w:rPr>
        <w:t xml:space="preserve">is important </w:t>
      </w:r>
      <w:r w:rsidR="00656A28" w:rsidRPr="00C664A1">
        <w:rPr>
          <w:rFonts w:ascii="Times New Roman" w:hAnsi="Times New Roman" w:cs="Times New Roman"/>
          <w:sz w:val="24"/>
          <w:szCs w:val="24"/>
        </w:rPr>
        <w:t>to help in the enforcement of mutually beneficial of action behaviors, that we developed by the indices to correlation to each other essential characteristics on the local government debate on fragment effects.</w:t>
      </w:r>
    </w:p>
    <w:p w:rsidR="00C664A1" w:rsidRDefault="00C664A1" w:rsidP="00C664A1">
      <w:pPr>
        <w:rPr>
          <w:rFonts w:asciiTheme="majorBidi" w:hAnsiTheme="majorBidi" w:cstheme="majorBidi"/>
          <w:b/>
          <w:bCs/>
          <w:sz w:val="24"/>
          <w:szCs w:val="24"/>
        </w:rPr>
      </w:pPr>
    </w:p>
    <w:p w:rsidR="00C664A1" w:rsidRDefault="00C664A1" w:rsidP="00C664A1">
      <w:pPr>
        <w:rPr>
          <w:rFonts w:asciiTheme="majorBidi" w:hAnsiTheme="majorBidi" w:cstheme="majorBidi"/>
          <w:b/>
          <w:bCs/>
          <w:sz w:val="24"/>
          <w:szCs w:val="24"/>
        </w:rPr>
      </w:pPr>
    </w:p>
    <w:p w:rsidR="00C664A1" w:rsidRDefault="00C664A1" w:rsidP="00C664A1">
      <w:pPr>
        <w:rPr>
          <w:rFonts w:asciiTheme="majorBidi" w:hAnsiTheme="majorBidi" w:cstheme="majorBidi"/>
          <w:b/>
          <w:bCs/>
          <w:sz w:val="24"/>
          <w:szCs w:val="24"/>
        </w:rPr>
      </w:pPr>
    </w:p>
    <w:p w:rsidR="00C664A1" w:rsidRDefault="00C664A1" w:rsidP="00C664A1">
      <w:pPr>
        <w:rPr>
          <w:rFonts w:asciiTheme="majorBidi" w:hAnsiTheme="majorBidi" w:cstheme="majorBidi"/>
          <w:b/>
          <w:bCs/>
          <w:sz w:val="24"/>
          <w:szCs w:val="24"/>
        </w:rPr>
      </w:pPr>
    </w:p>
    <w:p w:rsidR="00C664A1" w:rsidRDefault="00C664A1" w:rsidP="00C664A1">
      <w:pPr>
        <w:rPr>
          <w:rFonts w:asciiTheme="majorBidi" w:hAnsiTheme="majorBidi" w:cstheme="majorBidi"/>
          <w:b/>
          <w:bCs/>
          <w:sz w:val="24"/>
          <w:szCs w:val="24"/>
        </w:rPr>
      </w:pPr>
    </w:p>
    <w:p w:rsidR="00C664A1" w:rsidRDefault="00C664A1" w:rsidP="00C664A1">
      <w:pPr>
        <w:rPr>
          <w:rFonts w:asciiTheme="majorBidi" w:hAnsiTheme="majorBidi" w:cstheme="majorBidi"/>
          <w:b/>
          <w:bCs/>
          <w:sz w:val="24"/>
          <w:szCs w:val="24"/>
        </w:rPr>
      </w:pPr>
    </w:p>
    <w:p w:rsidR="00C664A1" w:rsidRDefault="00C664A1" w:rsidP="00C664A1">
      <w:pPr>
        <w:rPr>
          <w:rFonts w:asciiTheme="majorBidi" w:hAnsiTheme="majorBidi" w:cstheme="majorBidi"/>
          <w:b/>
          <w:bCs/>
          <w:sz w:val="24"/>
          <w:szCs w:val="24"/>
        </w:rPr>
      </w:pPr>
    </w:p>
    <w:p w:rsidR="00C664A1" w:rsidRDefault="00C664A1" w:rsidP="00C664A1">
      <w:pPr>
        <w:rPr>
          <w:rFonts w:asciiTheme="majorBidi" w:hAnsiTheme="majorBidi" w:cstheme="majorBidi"/>
          <w:b/>
          <w:bCs/>
          <w:sz w:val="24"/>
          <w:szCs w:val="24"/>
        </w:rPr>
      </w:pPr>
    </w:p>
    <w:p w:rsidR="00335E61" w:rsidRDefault="00335E61" w:rsidP="00335E61">
      <w:pPr>
        <w:spacing w:line="480" w:lineRule="auto"/>
        <w:rPr>
          <w:b/>
          <w:bCs/>
        </w:rPr>
      </w:pPr>
    </w:p>
    <w:p w:rsidR="00C96CC2" w:rsidRDefault="005321EE" w:rsidP="00335E61">
      <w:pPr>
        <w:spacing w:line="480" w:lineRule="auto"/>
        <w:jc w:val="center"/>
        <w:rPr>
          <w:b/>
          <w:bCs/>
        </w:rPr>
      </w:pPr>
      <w:r>
        <w:rPr>
          <w:b/>
          <w:bCs/>
        </w:rPr>
        <w:t>References</w:t>
      </w:r>
    </w:p>
    <w:p w:rsidR="00C4720C" w:rsidRDefault="005321EE" w:rsidP="00B04AB8">
      <w:pPr>
        <w:spacing w:line="480" w:lineRule="auto"/>
        <w:ind w:left="720" w:hanging="720"/>
        <w:rPr>
          <w:rFonts w:ascii="Times New Roman" w:eastAsia="Times New Roman" w:hAnsi="Times New Roman" w:cs="Times New Roman"/>
          <w:sz w:val="24"/>
          <w:szCs w:val="24"/>
        </w:rPr>
      </w:pPr>
      <w:r w:rsidRPr="005321EE">
        <w:rPr>
          <w:rFonts w:ascii="Times New Roman" w:eastAsia="Times New Roman" w:hAnsi="Times New Roman" w:cs="Times New Roman"/>
          <w:sz w:val="24"/>
          <w:szCs w:val="24"/>
        </w:rPr>
        <w:t xml:space="preserve">Grossman, G., Pierskalla, J. H., &amp; Boswell Dean, E. (2017). Government fragmentation and public goods provision. </w:t>
      </w:r>
      <w:r w:rsidRPr="005321EE">
        <w:rPr>
          <w:rFonts w:ascii="Times New Roman" w:eastAsia="Times New Roman" w:hAnsi="Times New Roman" w:cs="Times New Roman"/>
          <w:i/>
          <w:iCs/>
          <w:sz w:val="24"/>
          <w:szCs w:val="24"/>
        </w:rPr>
        <w:t>The Journal of Politics</w:t>
      </w:r>
      <w:r w:rsidRPr="005321EE">
        <w:rPr>
          <w:rFonts w:ascii="Times New Roman" w:eastAsia="Times New Roman" w:hAnsi="Times New Roman" w:cs="Times New Roman"/>
          <w:sz w:val="24"/>
          <w:szCs w:val="24"/>
        </w:rPr>
        <w:t xml:space="preserve">, </w:t>
      </w:r>
      <w:r w:rsidRPr="005321EE">
        <w:rPr>
          <w:rFonts w:ascii="Times New Roman" w:eastAsia="Times New Roman" w:hAnsi="Times New Roman" w:cs="Times New Roman"/>
          <w:i/>
          <w:iCs/>
          <w:sz w:val="24"/>
          <w:szCs w:val="24"/>
        </w:rPr>
        <w:t>79</w:t>
      </w:r>
      <w:r w:rsidRPr="005321EE">
        <w:rPr>
          <w:rFonts w:ascii="Times New Roman" w:eastAsia="Times New Roman" w:hAnsi="Times New Roman" w:cs="Times New Roman"/>
          <w:sz w:val="24"/>
          <w:szCs w:val="24"/>
        </w:rPr>
        <w:t>(3), 823-840.</w:t>
      </w:r>
      <w:r w:rsidR="00C4720C" w:rsidRPr="00C4720C">
        <w:rPr>
          <w:rFonts w:ascii="Times New Roman" w:eastAsia="Times New Roman" w:hAnsi="Times New Roman" w:cs="Times New Roman"/>
          <w:sz w:val="24"/>
          <w:szCs w:val="24"/>
        </w:rPr>
        <w:t xml:space="preserve"> </w:t>
      </w:r>
    </w:p>
    <w:p w:rsidR="007758B4" w:rsidRDefault="00C4720C" w:rsidP="004D6A6B">
      <w:pPr>
        <w:spacing w:line="480" w:lineRule="auto"/>
        <w:ind w:left="720" w:hanging="720"/>
        <w:rPr>
          <w:rFonts w:ascii="Times New Roman" w:eastAsia="Times New Roman" w:hAnsi="Times New Roman" w:cs="Times New Roman"/>
          <w:sz w:val="24"/>
          <w:szCs w:val="24"/>
        </w:rPr>
      </w:pPr>
      <w:r w:rsidRPr="00C4720C">
        <w:rPr>
          <w:rFonts w:ascii="Times New Roman" w:eastAsia="Times New Roman" w:hAnsi="Times New Roman" w:cs="Times New Roman"/>
          <w:sz w:val="24"/>
          <w:szCs w:val="24"/>
        </w:rPr>
        <w:t xml:space="preserve"> Goodman, R. (2012). Implementing metropolitan strategies: Lessons from Melbourne. </w:t>
      </w:r>
      <w:r w:rsidRPr="00C4720C">
        <w:rPr>
          <w:rFonts w:ascii="Times New Roman" w:eastAsia="Times New Roman" w:hAnsi="Times New Roman" w:cs="Times New Roman"/>
          <w:i/>
          <w:iCs/>
          <w:sz w:val="24"/>
          <w:szCs w:val="24"/>
        </w:rPr>
        <w:t>International Planning Studies</w:t>
      </w:r>
      <w:r w:rsidRPr="00C4720C">
        <w:rPr>
          <w:rFonts w:ascii="Times New Roman" w:eastAsia="Times New Roman" w:hAnsi="Times New Roman" w:cs="Times New Roman"/>
          <w:sz w:val="24"/>
          <w:szCs w:val="24"/>
        </w:rPr>
        <w:t xml:space="preserve">, </w:t>
      </w:r>
      <w:r w:rsidRPr="00C4720C">
        <w:rPr>
          <w:rFonts w:ascii="Times New Roman" w:eastAsia="Times New Roman" w:hAnsi="Times New Roman" w:cs="Times New Roman"/>
          <w:i/>
          <w:iCs/>
          <w:sz w:val="24"/>
          <w:szCs w:val="24"/>
        </w:rPr>
        <w:t>17</w:t>
      </w:r>
      <w:r w:rsidRPr="00C4720C">
        <w:rPr>
          <w:rFonts w:ascii="Times New Roman" w:eastAsia="Times New Roman" w:hAnsi="Times New Roman" w:cs="Times New Roman"/>
          <w:sz w:val="24"/>
          <w:szCs w:val="24"/>
        </w:rPr>
        <w:t>(3), 303-321.</w:t>
      </w:r>
    </w:p>
    <w:p w:rsidR="007758B4" w:rsidRPr="007758B4" w:rsidRDefault="007758B4" w:rsidP="00B04AB8">
      <w:pPr>
        <w:spacing w:line="480" w:lineRule="auto"/>
        <w:ind w:left="720" w:hanging="720"/>
        <w:rPr>
          <w:rFonts w:ascii="Times New Roman" w:eastAsia="Times New Roman" w:hAnsi="Times New Roman" w:cs="Times New Roman"/>
          <w:sz w:val="24"/>
          <w:szCs w:val="24"/>
        </w:rPr>
      </w:pPr>
      <w:r w:rsidRPr="007758B4">
        <w:rPr>
          <w:rFonts w:ascii="Times New Roman" w:eastAsia="Times New Roman" w:hAnsi="Times New Roman" w:cs="Times New Roman"/>
          <w:sz w:val="24"/>
          <w:szCs w:val="24"/>
        </w:rPr>
        <w:t xml:space="preserve"> </w:t>
      </w:r>
      <w:r w:rsidR="0022013A">
        <w:rPr>
          <w:rFonts w:ascii="Times New Roman" w:eastAsia="Times New Roman" w:hAnsi="Times New Roman" w:cs="Times New Roman"/>
          <w:sz w:val="24"/>
          <w:szCs w:val="24"/>
        </w:rPr>
        <w:t>Hendrick</w:t>
      </w:r>
      <w:r w:rsidR="009F4251">
        <w:rPr>
          <w:rFonts w:ascii="Times New Roman" w:eastAsia="Times New Roman" w:hAnsi="Times New Roman" w:cs="Times New Roman"/>
          <w:sz w:val="24"/>
          <w:szCs w:val="24"/>
        </w:rPr>
        <w:t>s</w:t>
      </w:r>
      <w:r w:rsidR="0022013A">
        <w:rPr>
          <w:rFonts w:ascii="Times New Roman" w:eastAsia="Times New Roman" w:hAnsi="Times New Roman" w:cs="Times New Roman"/>
          <w:sz w:val="24"/>
          <w:szCs w:val="24"/>
        </w:rPr>
        <w:t xml:space="preserve">, R., </w:t>
      </w:r>
      <w:r w:rsidRPr="007758B4">
        <w:rPr>
          <w:rFonts w:ascii="Times New Roman" w:eastAsia="Times New Roman" w:hAnsi="Times New Roman" w:cs="Times New Roman"/>
          <w:sz w:val="24"/>
          <w:szCs w:val="24"/>
        </w:rPr>
        <w:t xml:space="preserve">(2015). Is local government fragmentation good or bad for cities? These indices will help inform the debate. </w:t>
      </w:r>
      <w:r w:rsidRPr="007758B4">
        <w:rPr>
          <w:rFonts w:ascii="Times New Roman" w:eastAsia="Times New Roman" w:hAnsi="Times New Roman" w:cs="Times New Roman"/>
          <w:i/>
          <w:iCs/>
          <w:sz w:val="24"/>
          <w:szCs w:val="24"/>
        </w:rPr>
        <w:t>USApp-American Politics and Policy Blog</w:t>
      </w:r>
      <w:r w:rsidRPr="007758B4">
        <w:rPr>
          <w:rFonts w:ascii="Times New Roman" w:eastAsia="Times New Roman" w:hAnsi="Times New Roman" w:cs="Times New Roman"/>
          <w:sz w:val="24"/>
          <w:szCs w:val="24"/>
        </w:rPr>
        <w:t>.</w:t>
      </w:r>
    </w:p>
    <w:p w:rsidR="00B9312C" w:rsidRDefault="00B9312C" w:rsidP="00B9312C">
      <w:pPr>
        <w:spacing w:after="0" w:line="240" w:lineRule="auto"/>
        <w:rPr>
          <w:rFonts w:ascii="Times New Roman" w:eastAsia="Times New Roman" w:hAnsi="Times New Roman" w:cs="Times New Roman"/>
          <w:sz w:val="24"/>
          <w:szCs w:val="24"/>
        </w:rPr>
      </w:pPr>
    </w:p>
    <w:p w:rsidR="007758B4" w:rsidRPr="00B9312C" w:rsidRDefault="007758B4" w:rsidP="00B9312C">
      <w:pPr>
        <w:spacing w:after="0" w:line="240" w:lineRule="auto"/>
        <w:rPr>
          <w:rFonts w:ascii="Times New Roman" w:eastAsia="Times New Roman" w:hAnsi="Times New Roman" w:cs="Times New Roman"/>
          <w:sz w:val="24"/>
          <w:szCs w:val="24"/>
        </w:rPr>
      </w:pPr>
    </w:p>
    <w:p w:rsidR="00B9312C" w:rsidRDefault="00B9312C" w:rsidP="005321EE">
      <w:pPr>
        <w:spacing w:after="0" w:line="240" w:lineRule="auto"/>
        <w:rPr>
          <w:rFonts w:ascii="Times New Roman" w:eastAsia="Times New Roman" w:hAnsi="Times New Roman" w:cs="Times New Roman"/>
          <w:sz w:val="24"/>
          <w:szCs w:val="24"/>
        </w:rPr>
      </w:pPr>
    </w:p>
    <w:p w:rsidR="00B9312C" w:rsidRPr="005321EE" w:rsidRDefault="00B9312C" w:rsidP="005321EE">
      <w:pPr>
        <w:spacing w:after="0" w:line="240" w:lineRule="auto"/>
        <w:rPr>
          <w:rFonts w:ascii="Times New Roman" w:eastAsia="Times New Roman" w:hAnsi="Times New Roman" w:cs="Times New Roman"/>
          <w:sz w:val="24"/>
          <w:szCs w:val="24"/>
        </w:rPr>
      </w:pPr>
    </w:p>
    <w:p w:rsidR="005321EE" w:rsidRPr="0022013A" w:rsidRDefault="005321EE" w:rsidP="0063722F">
      <w:pPr>
        <w:spacing w:line="480" w:lineRule="auto"/>
        <w:rPr>
          <w:b/>
          <w:bCs/>
          <w:vertAlign w:val="subscript"/>
        </w:rPr>
      </w:pPr>
    </w:p>
    <w:sectPr w:rsidR="005321EE" w:rsidRPr="0022013A" w:rsidSect="000E39A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197A" w:rsidRDefault="0078197A" w:rsidP="0001022E">
      <w:pPr>
        <w:spacing w:after="0" w:line="240" w:lineRule="auto"/>
      </w:pPr>
      <w:r>
        <w:separator/>
      </w:r>
    </w:p>
  </w:endnote>
  <w:endnote w:type="continuationSeparator" w:id="0">
    <w:p w:rsidR="0078197A" w:rsidRDefault="0078197A" w:rsidP="000102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197A" w:rsidRDefault="0078197A" w:rsidP="0001022E">
      <w:pPr>
        <w:spacing w:after="0" w:line="240" w:lineRule="auto"/>
      </w:pPr>
      <w:r>
        <w:separator/>
      </w:r>
    </w:p>
  </w:footnote>
  <w:footnote w:type="continuationSeparator" w:id="0">
    <w:p w:rsidR="0078197A" w:rsidRDefault="0078197A" w:rsidP="000102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Bidi" w:hAnsiTheme="majorBidi" w:cstheme="majorBidi"/>
      </w:rPr>
      <w:id w:val="1974705349"/>
      <w:docPartObj>
        <w:docPartGallery w:val="Page Numbers (Top of Page)"/>
        <w:docPartUnique/>
      </w:docPartObj>
    </w:sdtPr>
    <w:sdtEndPr>
      <w:rPr>
        <w:rFonts w:asciiTheme="minorHAnsi" w:hAnsiTheme="minorHAnsi" w:cstheme="minorBidi"/>
        <w:noProof/>
      </w:rPr>
    </w:sdtEndPr>
    <w:sdtContent>
      <w:p w:rsidR="0001022E" w:rsidRDefault="0001022E">
        <w:pPr>
          <w:pStyle w:val="Header"/>
          <w:jc w:val="right"/>
        </w:pPr>
        <w:r w:rsidRPr="000E39A4">
          <w:rPr>
            <w:rFonts w:asciiTheme="majorBidi" w:hAnsiTheme="majorBidi" w:cstheme="majorBidi"/>
          </w:rPr>
          <w:t>FRAGMENTATION IN STATE GOVERNMENT</w:t>
        </w:r>
        <w:r w:rsidR="000E39A4">
          <w:rPr>
            <w:rFonts w:asciiTheme="majorBidi" w:hAnsiTheme="majorBidi" w:cstheme="majorBidi"/>
          </w:rPr>
          <w:t xml:space="preserve">                                                                               </w:t>
        </w:r>
        <w:r>
          <w:fldChar w:fldCharType="begin"/>
        </w:r>
        <w:r>
          <w:instrText xml:space="preserve"> PAGE   \* MERGEFORMAT </w:instrText>
        </w:r>
        <w:r>
          <w:fldChar w:fldCharType="separate"/>
        </w:r>
        <w:r w:rsidR="008F65EF">
          <w:rPr>
            <w:noProof/>
          </w:rPr>
          <w:t>4</w:t>
        </w:r>
        <w:r>
          <w:rPr>
            <w:noProof/>
          </w:rPr>
          <w:fldChar w:fldCharType="end"/>
        </w:r>
      </w:p>
    </w:sdtContent>
  </w:sdt>
  <w:p w:rsidR="0001022E" w:rsidRDefault="000102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39A4" w:rsidRPr="000E39A4" w:rsidRDefault="000E39A4">
    <w:pPr>
      <w:pStyle w:val="Header"/>
      <w:rPr>
        <w:rFonts w:asciiTheme="majorBidi" w:hAnsiTheme="majorBidi" w:cstheme="majorBidi"/>
        <w:sz w:val="24"/>
        <w:szCs w:val="24"/>
      </w:rPr>
    </w:pPr>
    <w:r w:rsidRPr="000E39A4">
      <w:rPr>
        <w:rFonts w:asciiTheme="majorBidi" w:hAnsiTheme="majorBidi" w:cstheme="majorBidi"/>
        <w:sz w:val="24"/>
        <w:szCs w:val="24"/>
      </w:rPr>
      <w:t>Running Head: FRAGMENTATION IN STATE GOVERNMENT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941A0"/>
    <w:multiLevelType w:val="multilevel"/>
    <w:tmpl w:val="B782A7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6645BD"/>
    <w:multiLevelType w:val="multilevel"/>
    <w:tmpl w:val="66880E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E85F0B"/>
    <w:multiLevelType w:val="multilevel"/>
    <w:tmpl w:val="E9809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634F46"/>
    <w:multiLevelType w:val="multilevel"/>
    <w:tmpl w:val="01242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322BAD"/>
    <w:multiLevelType w:val="multilevel"/>
    <w:tmpl w:val="7D00E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584EE5"/>
    <w:multiLevelType w:val="multilevel"/>
    <w:tmpl w:val="C0C4D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9340BF9"/>
    <w:multiLevelType w:val="multilevel"/>
    <w:tmpl w:val="1CE02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2AE1F54"/>
    <w:multiLevelType w:val="multilevel"/>
    <w:tmpl w:val="1C08A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4190472"/>
    <w:multiLevelType w:val="multilevel"/>
    <w:tmpl w:val="952C4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4D94EA7"/>
    <w:multiLevelType w:val="multilevel"/>
    <w:tmpl w:val="5B4E2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9A54B78"/>
    <w:multiLevelType w:val="multilevel"/>
    <w:tmpl w:val="E56AA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B7E2EFC"/>
    <w:multiLevelType w:val="multilevel"/>
    <w:tmpl w:val="5E4C0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C8E728B"/>
    <w:multiLevelType w:val="multilevel"/>
    <w:tmpl w:val="34C86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1426B49"/>
    <w:multiLevelType w:val="multilevel"/>
    <w:tmpl w:val="5E6E1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3624D66"/>
    <w:multiLevelType w:val="multilevel"/>
    <w:tmpl w:val="FA424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691789A"/>
    <w:multiLevelType w:val="multilevel"/>
    <w:tmpl w:val="EEEA2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87E7F47"/>
    <w:multiLevelType w:val="multilevel"/>
    <w:tmpl w:val="402AE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AAF7FF3"/>
    <w:multiLevelType w:val="multilevel"/>
    <w:tmpl w:val="E8849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CE84278"/>
    <w:multiLevelType w:val="multilevel"/>
    <w:tmpl w:val="5316F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4"/>
  </w:num>
  <w:num w:numId="3">
    <w:abstractNumId w:val="16"/>
  </w:num>
  <w:num w:numId="4">
    <w:abstractNumId w:val="0"/>
  </w:num>
  <w:num w:numId="5">
    <w:abstractNumId w:val="12"/>
  </w:num>
  <w:num w:numId="6">
    <w:abstractNumId w:val="5"/>
  </w:num>
  <w:num w:numId="7">
    <w:abstractNumId w:val="7"/>
  </w:num>
  <w:num w:numId="8">
    <w:abstractNumId w:val="17"/>
  </w:num>
  <w:num w:numId="9">
    <w:abstractNumId w:val="1"/>
  </w:num>
  <w:num w:numId="10">
    <w:abstractNumId w:val="2"/>
  </w:num>
  <w:num w:numId="11">
    <w:abstractNumId w:val="3"/>
  </w:num>
  <w:num w:numId="12">
    <w:abstractNumId w:val="13"/>
  </w:num>
  <w:num w:numId="13">
    <w:abstractNumId w:val="9"/>
  </w:num>
  <w:num w:numId="14">
    <w:abstractNumId w:val="8"/>
  </w:num>
  <w:num w:numId="15">
    <w:abstractNumId w:val="10"/>
  </w:num>
  <w:num w:numId="16">
    <w:abstractNumId w:val="11"/>
  </w:num>
  <w:num w:numId="17">
    <w:abstractNumId w:val="14"/>
  </w:num>
  <w:num w:numId="18">
    <w:abstractNumId w:val="6"/>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2209"/>
    <w:rsid w:val="0001022E"/>
    <w:rsid w:val="000812BC"/>
    <w:rsid w:val="000E39A4"/>
    <w:rsid w:val="001662EC"/>
    <w:rsid w:val="001731CE"/>
    <w:rsid w:val="00203C0F"/>
    <w:rsid w:val="00213B59"/>
    <w:rsid w:val="0022013A"/>
    <w:rsid w:val="00291616"/>
    <w:rsid w:val="002D655A"/>
    <w:rsid w:val="002E7639"/>
    <w:rsid w:val="00333CD2"/>
    <w:rsid w:val="00335E61"/>
    <w:rsid w:val="00356839"/>
    <w:rsid w:val="003A639B"/>
    <w:rsid w:val="00413B46"/>
    <w:rsid w:val="00496C79"/>
    <w:rsid w:val="004A1EC3"/>
    <w:rsid w:val="004C1E94"/>
    <w:rsid w:val="004D6A6B"/>
    <w:rsid w:val="005321EE"/>
    <w:rsid w:val="00565470"/>
    <w:rsid w:val="0059405B"/>
    <w:rsid w:val="0063722F"/>
    <w:rsid w:val="00656A28"/>
    <w:rsid w:val="00670295"/>
    <w:rsid w:val="006B1C42"/>
    <w:rsid w:val="00756FA7"/>
    <w:rsid w:val="007758B4"/>
    <w:rsid w:val="0078197A"/>
    <w:rsid w:val="007C4568"/>
    <w:rsid w:val="00825002"/>
    <w:rsid w:val="00835058"/>
    <w:rsid w:val="00855835"/>
    <w:rsid w:val="008C3FA1"/>
    <w:rsid w:val="008F65EF"/>
    <w:rsid w:val="00913308"/>
    <w:rsid w:val="0091739D"/>
    <w:rsid w:val="009F4251"/>
    <w:rsid w:val="00A237D2"/>
    <w:rsid w:val="00A555AE"/>
    <w:rsid w:val="00A8175F"/>
    <w:rsid w:val="00AA5790"/>
    <w:rsid w:val="00AE624B"/>
    <w:rsid w:val="00B04AB8"/>
    <w:rsid w:val="00B23C8A"/>
    <w:rsid w:val="00B26A3E"/>
    <w:rsid w:val="00B722CB"/>
    <w:rsid w:val="00B9312C"/>
    <w:rsid w:val="00B97139"/>
    <w:rsid w:val="00B97E85"/>
    <w:rsid w:val="00BD2209"/>
    <w:rsid w:val="00BD67B5"/>
    <w:rsid w:val="00BF59E1"/>
    <w:rsid w:val="00C43B35"/>
    <w:rsid w:val="00C4720C"/>
    <w:rsid w:val="00C664A1"/>
    <w:rsid w:val="00C82E20"/>
    <w:rsid w:val="00C96CC2"/>
    <w:rsid w:val="00CA0E21"/>
    <w:rsid w:val="00CB303D"/>
    <w:rsid w:val="00D4202C"/>
    <w:rsid w:val="00D771C7"/>
    <w:rsid w:val="00D92622"/>
    <w:rsid w:val="00D93C88"/>
    <w:rsid w:val="00DE7300"/>
    <w:rsid w:val="00E15193"/>
    <w:rsid w:val="00E16E8D"/>
    <w:rsid w:val="00E66A10"/>
    <w:rsid w:val="00E70A7C"/>
    <w:rsid w:val="00ED65D9"/>
    <w:rsid w:val="00F15BCE"/>
    <w:rsid w:val="00F20C76"/>
    <w:rsid w:val="00F40A31"/>
    <w:rsid w:val="00F5610B"/>
    <w:rsid w:val="00F778B2"/>
    <w:rsid w:val="00F92C45"/>
    <w:rsid w:val="00FB5C9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BD2209"/>
  </w:style>
  <w:style w:type="paragraph" w:styleId="BalloonText">
    <w:name w:val="Balloon Text"/>
    <w:basedOn w:val="Normal"/>
    <w:link w:val="BalloonTextChar"/>
    <w:uiPriority w:val="99"/>
    <w:semiHidden/>
    <w:unhideWhenUsed/>
    <w:rsid w:val="00C43B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3B35"/>
    <w:rPr>
      <w:rFonts w:ascii="Tahoma" w:hAnsi="Tahoma" w:cs="Tahoma"/>
      <w:sz w:val="16"/>
      <w:szCs w:val="16"/>
    </w:rPr>
  </w:style>
  <w:style w:type="paragraph" w:customStyle="1" w:styleId="selectionshareable">
    <w:name w:val="selectionshareable"/>
    <w:basedOn w:val="Normal"/>
    <w:rsid w:val="00B722C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102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022E"/>
  </w:style>
  <w:style w:type="paragraph" w:styleId="Footer">
    <w:name w:val="footer"/>
    <w:basedOn w:val="Normal"/>
    <w:link w:val="FooterChar"/>
    <w:uiPriority w:val="99"/>
    <w:unhideWhenUsed/>
    <w:rsid w:val="000102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02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BD2209"/>
  </w:style>
  <w:style w:type="paragraph" w:styleId="BalloonText">
    <w:name w:val="Balloon Text"/>
    <w:basedOn w:val="Normal"/>
    <w:link w:val="BalloonTextChar"/>
    <w:uiPriority w:val="99"/>
    <w:semiHidden/>
    <w:unhideWhenUsed/>
    <w:rsid w:val="00C43B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3B35"/>
    <w:rPr>
      <w:rFonts w:ascii="Tahoma" w:hAnsi="Tahoma" w:cs="Tahoma"/>
      <w:sz w:val="16"/>
      <w:szCs w:val="16"/>
    </w:rPr>
  </w:style>
  <w:style w:type="paragraph" w:customStyle="1" w:styleId="selectionshareable">
    <w:name w:val="selectionshareable"/>
    <w:basedOn w:val="Normal"/>
    <w:rsid w:val="00B722C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102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022E"/>
  </w:style>
  <w:style w:type="paragraph" w:styleId="Footer">
    <w:name w:val="footer"/>
    <w:basedOn w:val="Normal"/>
    <w:link w:val="FooterChar"/>
    <w:uiPriority w:val="99"/>
    <w:unhideWhenUsed/>
    <w:rsid w:val="000102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02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5954022">
      <w:bodyDiv w:val="1"/>
      <w:marLeft w:val="0"/>
      <w:marRight w:val="0"/>
      <w:marTop w:val="0"/>
      <w:marBottom w:val="0"/>
      <w:divBdr>
        <w:top w:val="none" w:sz="0" w:space="0" w:color="auto"/>
        <w:left w:val="none" w:sz="0" w:space="0" w:color="auto"/>
        <w:bottom w:val="none" w:sz="0" w:space="0" w:color="auto"/>
        <w:right w:val="none" w:sz="0" w:space="0" w:color="auto"/>
      </w:divBdr>
      <w:divsChild>
        <w:div w:id="310135451">
          <w:marLeft w:val="0"/>
          <w:marRight w:val="0"/>
          <w:marTop w:val="0"/>
          <w:marBottom w:val="0"/>
          <w:divBdr>
            <w:top w:val="none" w:sz="0" w:space="0" w:color="auto"/>
            <w:left w:val="none" w:sz="0" w:space="0" w:color="auto"/>
            <w:bottom w:val="none" w:sz="0" w:space="0" w:color="auto"/>
            <w:right w:val="none" w:sz="0" w:space="0" w:color="auto"/>
          </w:divBdr>
        </w:div>
      </w:divsChild>
    </w:div>
    <w:div w:id="985746131">
      <w:bodyDiv w:val="1"/>
      <w:marLeft w:val="0"/>
      <w:marRight w:val="0"/>
      <w:marTop w:val="0"/>
      <w:marBottom w:val="0"/>
      <w:divBdr>
        <w:top w:val="none" w:sz="0" w:space="0" w:color="auto"/>
        <w:left w:val="none" w:sz="0" w:space="0" w:color="auto"/>
        <w:bottom w:val="none" w:sz="0" w:space="0" w:color="auto"/>
        <w:right w:val="none" w:sz="0" w:space="0" w:color="auto"/>
      </w:divBdr>
      <w:divsChild>
        <w:div w:id="184752938">
          <w:marLeft w:val="0"/>
          <w:marRight w:val="0"/>
          <w:marTop w:val="0"/>
          <w:marBottom w:val="0"/>
          <w:divBdr>
            <w:top w:val="none" w:sz="0" w:space="0" w:color="auto"/>
            <w:left w:val="none" w:sz="0" w:space="0" w:color="auto"/>
            <w:bottom w:val="none" w:sz="0" w:space="0" w:color="auto"/>
            <w:right w:val="none" w:sz="0" w:space="0" w:color="auto"/>
          </w:divBdr>
        </w:div>
      </w:divsChild>
    </w:div>
    <w:div w:id="1134300060">
      <w:bodyDiv w:val="1"/>
      <w:marLeft w:val="0"/>
      <w:marRight w:val="0"/>
      <w:marTop w:val="0"/>
      <w:marBottom w:val="0"/>
      <w:divBdr>
        <w:top w:val="none" w:sz="0" w:space="0" w:color="auto"/>
        <w:left w:val="none" w:sz="0" w:space="0" w:color="auto"/>
        <w:bottom w:val="none" w:sz="0" w:space="0" w:color="auto"/>
        <w:right w:val="none" w:sz="0" w:space="0" w:color="auto"/>
      </w:divBdr>
      <w:divsChild>
        <w:div w:id="781152285">
          <w:marLeft w:val="0"/>
          <w:marRight w:val="0"/>
          <w:marTop w:val="0"/>
          <w:marBottom w:val="0"/>
          <w:divBdr>
            <w:top w:val="none" w:sz="0" w:space="0" w:color="auto"/>
            <w:left w:val="none" w:sz="0" w:space="0" w:color="auto"/>
            <w:bottom w:val="none" w:sz="0" w:space="0" w:color="auto"/>
            <w:right w:val="none" w:sz="0" w:space="0" w:color="auto"/>
          </w:divBdr>
          <w:divsChild>
            <w:div w:id="471870615">
              <w:marLeft w:val="0"/>
              <w:marRight w:val="0"/>
              <w:marTop w:val="0"/>
              <w:marBottom w:val="0"/>
              <w:divBdr>
                <w:top w:val="none" w:sz="0" w:space="0" w:color="auto"/>
                <w:left w:val="none" w:sz="0" w:space="0" w:color="auto"/>
                <w:bottom w:val="none" w:sz="0" w:space="0" w:color="auto"/>
                <w:right w:val="none" w:sz="0" w:space="0" w:color="auto"/>
              </w:divBdr>
              <w:divsChild>
                <w:div w:id="706757968">
                  <w:marLeft w:val="0"/>
                  <w:marRight w:val="0"/>
                  <w:marTop w:val="0"/>
                  <w:marBottom w:val="0"/>
                  <w:divBdr>
                    <w:top w:val="none" w:sz="0" w:space="0" w:color="auto"/>
                    <w:left w:val="none" w:sz="0" w:space="0" w:color="auto"/>
                    <w:bottom w:val="none" w:sz="0" w:space="0" w:color="auto"/>
                    <w:right w:val="none" w:sz="0" w:space="0" w:color="auto"/>
                  </w:divBdr>
                  <w:divsChild>
                    <w:div w:id="840046541">
                      <w:marLeft w:val="0"/>
                      <w:marRight w:val="0"/>
                      <w:marTop w:val="0"/>
                      <w:marBottom w:val="0"/>
                      <w:divBdr>
                        <w:top w:val="none" w:sz="0" w:space="0" w:color="auto"/>
                        <w:left w:val="none" w:sz="0" w:space="0" w:color="auto"/>
                        <w:bottom w:val="none" w:sz="0" w:space="0" w:color="auto"/>
                        <w:right w:val="none" w:sz="0" w:space="0" w:color="auto"/>
                      </w:divBdr>
                      <w:divsChild>
                        <w:div w:id="1062365176">
                          <w:marLeft w:val="0"/>
                          <w:marRight w:val="0"/>
                          <w:marTop w:val="0"/>
                          <w:marBottom w:val="0"/>
                          <w:divBdr>
                            <w:top w:val="none" w:sz="0" w:space="0" w:color="auto"/>
                            <w:left w:val="none" w:sz="0" w:space="0" w:color="auto"/>
                            <w:bottom w:val="none" w:sz="0" w:space="0" w:color="auto"/>
                            <w:right w:val="none" w:sz="0" w:space="0" w:color="auto"/>
                          </w:divBdr>
                        </w:div>
                      </w:divsChild>
                    </w:div>
                    <w:div w:id="77925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8813848">
      <w:bodyDiv w:val="1"/>
      <w:marLeft w:val="0"/>
      <w:marRight w:val="0"/>
      <w:marTop w:val="0"/>
      <w:marBottom w:val="0"/>
      <w:divBdr>
        <w:top w:val="none" w:sz="0" w:space="0" w:color="auto"/>
        <w:left w:val="none" w:sz="0" w:space="0" w:color="auto"/>
        <w:bottom w:val="none" w:sz="0" w:space="0" w:color="auto"/>
        <w:right w:val="none" w:sz="0" w:space="0" w:color="auto"/>
      </w:divBdr>
      <w:divsChild>
        <w:div w:id="271941111">
          <w:marLeft w:val="0"/>
          <w:marRight w:val="0"/>
          <w:marTop w:val="0"/>
          <w:marBottom w:val="0"/>
          <w:divBdr>
            <w:top w:val="none" w:sz="0" w:space="0" w:color="auto"/>
            <w:left w:val="none" w:sz="0" w:space="0" w:color="auto"/>
            <w:bottom w:val="none" w:sz="0" w:space="0" w:color="auto"/>
            <w:right w:val="none" w:sz="0" w:space="0" w:color="auto"/>
          </w:divBdr>
        </w:div>
        <w:div w:id="582882398">
          <w:marLeft w:val="0"/>
          <w:marRight w:val="0"/>
          <w:marTop w:val="0"/>
          <w:marBottom w:val="0"/>
          <w:divBdr>
            <w:top w:val="none" w:sz="0" w:space="0" w:color="auto"/>
            <w:left w:val="none" w:sz="0" w:space="0" w:color="auto"/>
            <w:bottom w:val="none" w:sz="0" w:space="0" w:color="auto"/>
            <w:right w:val="none" w:sz="0" w:space="0" w:color="auto"/>
          </w:divBdr>
        </w:div>
      </w:divsChild>
    </w:div>
    <w:div w:id="1482967592">
      <w:bodyDiv w:val="1"/>
      <w:marLeft w:val="0"/>
      <w:marRight w:val="0"/>
      <w:marTop w:val="0"/>
      <w:marBottom w:val="0"/>
      <w:divBdr>
        <w:top w:val="none" w:sz="0" w:space="0" w:color="auto"/>
        <w:left w:val="none" w:sz="0" w:space="0" w:color="auto"/>
        <w:bottom w:val="none" w:sz="0" w:space="0" w:color="auto"/>
        <w:right w:val="none" w:sz="0" w:space="0" w:color="auto"/>
      </w:divBdr>
    </w:div>
    <w:div w:id="1925532476">
      <w:bodyDiv w:val="1"/>
      <w:marLeft w:val="0"/>
      <w:marRight w:val="0"/>
      <w:marTop w:val="0"/>
      <w:marBottom w:val="0"/>
      <w:divBdr>
        <w:top w:val="none" w:sz="0" w:space="0" w:color="auto"/>
        <w:left w:val="none" w:sz="0" w:space="0" w:color="auto"/>
        <w:bottom w:val="none" w:sz="0" w:space="0" w:color="auto"/>
        <w:right w:val="none" w:sz="0" w:space="0" w:color="auto"/>
      </w:divBdr>
      <w:divsChild>
        <w:div w:id="193886299">
          <w:marLeft w:val="0"/>
          <w:marRight w:val="0"/>
          <w:marTop w:val="0"/>
          <w:marBottom w:val="0"/>
          <w:divBdr>
            <w:top w:val="none" w:sz="0" w:space="0" w:color="auto"/>
            <w:left w:val="none" w:sz="0" w:space="0" w:color="auto"/>
            <w:bottom w:val="none" w:sz="0" w:space="0" w:color="auto"/>
            <w:right w:val="none" w:sz="0" w:space="0" w:color="auto"/>
          </w:divBdr>
        </w:div>
      </w:divsChild>
    </w:div>
    <w:div w:id="1939823971">
      <w:bodyDiv w:val="1"/>
      <w:marLeft w:val="0"/>
      <w:marRight w:val="0"/>
      <w:marTop w:val="0"/>
      <w:marBottom w:val="0"/>
      <w:divBdr>
        <w:top w:val="none" w:sz="0" w:space="0" w:color="auto"/>
        <w:left w:val="none" w:sz="0" w:space="0" w:color="auto"/>
        <w:bottom w:val="none" w:sz="0" w:space="0" w:color="auto"/>
        <w:right w:val="none" w:sz="0" w:space="0" w:color="auto"/>
      </w:divBdr>
      <w:divsChild>
        <w:div w:id="725035501">
          <w:marLeft w:val="0"/>
          <w:marRight w:val="0"/>
          <w:marTop w:val="0"/>
          <w:marBottom w:val="0"/>
          <w:divBdr>
            <w:top w:val="none" w:sz="0" w:space="0" w:color="auto"/>
            <w:left w:val="none" w:sz="0" w:space="0" w:color="auto"/>
            <w:bottom w:val="none" w:sz="0" w:space="0" w:color="auto"/>
            <w:right w:val="none" w:sz="0" w:space="0" w:color="auto"/>
          </w:divBdr>
          <w:divsChild>
            <w:div w:id="1025205012">
              <w:marLeft w:val="0"/>
              <w:marRight w:val="0"/>
              <w:marTop w:val="0"/>
              <w:marBottom w:val="0"/>
              <w:divBdr>
                <w:top w:val="none" w:sz="0" w:space="0" w:color="auto"/>
                <w:left w:val="none" w:sz="0" w:space="0" w:color="auto"/>
                <w:bottom w:val="none" w:sz="0" w:space="0" w:color="auto"/>
                <w:right w:val="none" w:sz="0" w:space="0" w:color="auto"/>
              </w:divBdr>
              <w:divsChild>
                <w:div w:id="326253667">
                  <w:marLeft w:val="0"/>
                  <w:marRight w:val="0"/>
                  <w:marTop w:val="0"/>
                  <w:marBottom w:val="0"/>
                  <w:divBdr>
                    <w:top w:val="none" w:sz="0" w:space="0" w:color="auto"/>
                    <w:left w:val="none" w:sz="0" w:space="0" w:color="auto"/>
                    <w:bottom w:val="none" w:sz="0" w:space="0" w:color="auto"/>
                    <w:right w:val="none" w:sz="0" w:space="0" w:color="auto"/>
                  </w:divBdr>
                  <w:divsChild>
                    <w:div w:id="893855600">
                      <w:marLeft w:val="0"/>
                      <w:marRight w:val="0"/>
                      <w:marTop w:val="0"/>
                      <w:marBottom w:val="0"/>
                      <w:divBdr>
                        <w:top w:val="none" w:sz="0" w:space="0" w:color="auto"/>
                        <w:left w:val="none" w:sz="0" w:space="0" w:color="auto"/>
                        <w:bottom w:val="none" w:sz="0" w:space="0" w:color="auto"/>
                        <w:right w:val="none" w:sz="0" w:space="0" w:color="auto"/>
                      </w:divBdr>
                      <w:divsChild>
                        <w:div w:id="864027659">
                          <w:marLeft w:val="0"/>
                          <w:marRight w:val="0"/>
                          <w:marTop w:val="0"/>
                          <w:marBottom w:val="0"/>
                          <w:divBdr>
                            <w:top w:val="none" w:sz="0" w:space="0" w:color="auto"/>
                            <w:left w:val="none" w:sz="0" w:space="0" w:color="auto"/>
                            <w:bottom w:val="none" w:sz="0" w:space="0" w:color="auto"/>
                            <w:right w:val="none" w:sz="0" w:space="0" w:color="auto"/>
                          </w:divBdr>
                          <w:divsChild>
                            <w:div w:id="2139566644">
                              <w:marLeft w:val="0"/>
                              <w:marRight w:val="0"/>
                              <w:marTop w:val="0"/>
                              <w:marBottom w:val="0"/>
                              <w:divBdr>
                                <w:top w:val="none" w:sz="0" w:space="0" w:color="auto"/>
                                <w:left w:val="none" w:sz="0" w:space="0" w:color="auto"/>
                                <w:bottom w:val="none" w:sz="0" w:space="0" w:color="auto"/>
                                <w:right w:val="none" w:sz="0" w:space="0" w:color="auto"/>
                              </w:divBdr>
                            </w:div>
                            <w:div w:id="2100591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138258">
          <w:marLeft w:val="0"/>
          <w:marRight w:val="0"/>
          <w:marTop w:val="0"/>
          <w:marBottom w:val="0"/>
          <w:divBdr>
            <w:top w:val="none" w:sz="0" w:space="0" w:color="auto"/>
            <w:left w:val="none" w:sz="0" w:space="0" w:color="auto"/>
            <w:bottom w:val="none" w:sz="0" w:space="0" w:color="auto"/>
            <w:right w:val="none" w:sz="0" w:space="0" w:color="auto"/>
          </w:divBdr>
          <w:divsChild>
            <w:div w:id="1910189752">
              <w:marLeft w:val="0"/>
              <w:marRight w:val="0"/>
              <w:marTop w:val="0"/>
              <w:marBottom w:val="0"/>
              <w:divBdr>
                <w:top w:val="none" w:sz="0" w:space="0" w:color="auto"/>
                <w:left w:val="none" w:sz="0" w:space="0" w:color="auto"/>
                <w:bottom w:val="none" w:sz="0" w:space="0" w:color="auto"/>
                <w:right w:val="none" w:sz="0" w:space="0" w:color="auto"/>
              </w:divBdr>
              <w:divsChild>
                <w:div w:id="633174418">
                  <w:marLeft w:val="0"/>
                  <w:marRight w:val="0"/>
                  <w:marTop w:val="0"/>
                  <w:marBottom w:val="0"/>
                  <w:divBdr>
                    <w:top w:val="none" w:sz="0" w:space="0" w:color="auto"/>
                    <w:left w:val="none" w:sz="0" w:space="0" w:color="auto"/>
                    <w:bottom w:val="none" w:sz="0" w:space="0" w:color="auto"/>
                    <w:right w:val="none" w:sz="0" w:space="0" w:color="auto"/>
                  </w:divBdr>
                  <w:divsChild>
                    <w:div w:id="3843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479241">
          <w:marLeft w:val="0"/>
          <w:marRight w:val="0"/>
          <w:marTop w:val="0"/>
          <w:marBottom w:val="0"/>
          <w:divBdr>
            <w:top w:val="none" w:sz="0" w:space="0" w:color="auto"/>
            <w:left w:val="none" w:sz="0" w:space="0" w:color="auto"/>
            <w:bottom w:val="none" w:sz="0" w:space="0" w:color="auto"/>
            <w:right w:val="none" w:sz="0" w:space="0" w:color="auto"/>
          </w:divBdr>
        </w:div>
        <w:div w:id="166091460">
          <w:marLeft w:val="0"/>
          <w:marRight w:val="0"/>
          <w:marTop w:val="0"/>
          <w:marBottom w:val="0"/>
          <w:divBdr>
            <w:top w:val="none" w:sz="0" w:space="0" w:color="auto"/>
            <w:left w:val="none" w:sz="0" w:space="0" w:color="auto"/>
            <w:bottom w:val="none" w:sz="0" w:space="0" w:color="auto"/>
            <w:right w:val="none" w:sz="0" w:space="0" w:color="auto"/>
          </w:divBdr>
        </w:div>
        <w:div w:id="1725061610">
          <w:marLeft w:val="0"/>
          <w:marRight w:val="0"/>
          <w:marTop w:val="0"/>
          <w:marBottom w:val="0"/>
          <w:divBdr>
            <w:top w:val="none" w:sz="0" w:space="0" w:color="auto"/>
            <w:left w:val="none" w:sz="0" w:space="0" w:color="auto"/>
            <w:bottom w:val="none" w:sz="0" w:space="0" w:color="auto"/>
            <w:right w:val="none" w:sz="0" w:space="0" w:color="auto"/>
          </w:divBdr>
          <w:divsChild>
            <w:div w:id="1342001597">
              <w:marLeft w:val="0"/>
              <w:marRight w:val="0"/>
              <w:marTop w:val="0"/>
              <w:marBottom w:val="0"/>
              <w:divBdr>
                <w:top w:val="none" w:sz="0" w:space="0" w:color="auto"/>
                <w:left w:val="none" w:sz="0" w:space="0" w:color="auto"/>
                <w:bottom w:val="none" w:sz="0" w:space="0" w:color="auto"/>
                <w:right w:val="none" w:sz="0" w:space="0" w:color="auto"/>
              </w:divBdr>
            </w:div>
          </w:divsChild>
        </w:div>
        <w:div w:id="247540930">
          <w:marLeft w:val="0"/>
          <w:marRight w:val="0"/>
          <w:marTop w:val="0"/>
          <w:marBottom w:val="0"/>
          <w:divBdr>
            <w:top w:val="none" w:sz="0" w:space="0" w:color="auto"/>
            <w:left w:val="none" w:sz="0" w:space="0" w:color="auto"/>
            <w:bottom w:val="none" w:sz="0" w:space="0" w:color="auto"/>
            <w:right w:val="none" w:sz="0" w:space="0" w:color="auto"/>
          </w:divBdr>
        </w:div>
        <w:div w:id="382873597">
          <w:marLeft w:val="0"/>
          <w:marRight w:val="0"/>
          <w:marTop w:val="0"/>
          <w:marBottom w:val="0"/>
          <w:divBdr>
            <w:top w:val="none" w:sz="0" w:space="0" w:color="auto"/>
            <w:left w:val="none" w:sz="0" w:space="0" w:color="auto"/>
            <w:bottom w:val="none" w:sz="0" w:space="0" w:color="auto"/>
            <w:right w:val="none" w:sz="0" w:space="0" w:color="auto"/>
          </w:divBdr>
          <w:divsChild>
            <w:div w:id="1674457279">
              <w:marLeft w:val="0"/>
              <w:marRight w:val="0"/>
              <w:marTop w:val="0"/>
              <w:marBottom w:val="0"/>
              <w:divBdr>
                <w:top w:val="none" w:sz="0" w:space="0" w:color="auto"/>
                <w:left w:val="none" w:sz="0" w:space="0" w:color="auto"/>
                <w:bottom w:val="none" w:sz="0" w:space="0" w:color="auto"/>
                <w:right w:val="none" w:sz="0" w:space="0" w:color="auto"/>
              </w:divBdr>
              <w:divsChild>
                <w:div w:id="2091267742">
                  <w:marLeft w:val="0"/>
                  <w:marRight w:val="0"/>
                  <w:marTop w:val="0"/>
                  <w:marBottom w:val="0"/>
                  <w:divBdr>
                    <w:top w:val="none" w:sz="0" w:space="0" w:color="auto"/>
                    <w:left w:val="none" w:sz="0" w:space="0" w:color="auto"/>
                    <w:bottom w:val="none" w:sz="0" w:space="0" w:color="auto"/>
                    <w:right w:val="none" w:sz="0" w:space="0" w:color="auto"/>
                  </w:divBdr>
                  <w:divsChild>
                    <w:div w:id="1506937863">
                      <w:marLeft w:val="0"/>
                      <w:marRight w:val="0"/>
                      <w:marTop w:val="0"/>
                      <w:marBottom w:val="0"/>
                      <w:divBdr>
                        <w:top w:val="none" w:sz="0" w:space="0" w:color="auto"/>
                        <w:left w:val="none" w:sz="0" w:space="0" w:color="auto"/>
                        <w:bottom w:val="none" w:sz="0" w:space="0" w:color="auto"/>
                        <w:right w:val="none" w:sz="0" w:space="0" w:color="auto"/>
                      </w:divBdr>
                      <w:divsChild>
                        <w:div w:id="1429740024">
                          <w:marLeft w:val="0"/>
                          <w:marRight w:val="0"/>
                          <w:marTop w:val="0"/>
                          <w:marBottom w:val="0"/>
                          <w:divBdr>
                            <w:top w:val="none" w:sz="0" w:space="0" w:color="auto"/>
                            <w:left w:val="none" w:sz="0" w:space="0" w:color="auto"/>
                            <w:bottom w:val="none" w:sz="0" w:space="0" w:color="auto"/>
                            <w:right w:val="none" w:sz="0" w:space="0" w:color="auto"/>
                          </w:divBdr>
                          <w:divsChild>
                            <w:div w:id="823278388">
                              <w:marLeft w:val="0"/>
                              <w:marRight w:val="0"/>
                              <w:marTop w:val="0"/>
                              <w:marBottom w:val="0"/>
                              <w:divBdr>
                                <w:top w:val="none" w:sz="0" w:space="0" w:color="auto"/>
                                <w:left w:val="none" w:sz="0" w:space="0" w:color="auto"/>
                                <w:bottom w:val="none" w:sz="0" w:space="0" w:color="auto"/>
                                <w:right w:val="none" w:sz="0" w:space="0" w:color="auto"/>
                              </w:divBdr>
                            </w:div>
                            <w:div w:id="1182821968">
                              <w:marLeft w:val="0"/>
                              <w:marRight w:val="0"/>
                              <w:marTop w:val="0"/>
                              <w:marBottom w:val="0"/>
                              <w:divBdr>
                                <w:top w:val="none" w:sz="0" w:space="0" w:color="auto"/>
                                <w:left w:val="none" w:sz="0" w:space="0" w:color="auto"/>
                                <w:bottom w:val="none" w:sz="0" w:space="0" w:color="auto"/>
                                <w:right w:val="none" w:sz="0" w:space="0" w:color="auto"/>
                              </w:divBdr>
                            </w:div>
                            <w:div w:id="416172788">
                              <w:marLeft w:val="0"/>
                              <w:marRight w:val="0"/>
                              <w:marTop w:val="0"/>
                              <w:marBottom w:val="0"/>
                              <w:divBdr>
                                <w:top w:val="none" w:sz="0" w:space="0" w:color="auto"/>
                                <w:left w:val="none" w:sz="0" w:space="0" w:color="auto"/>
                                <w:bottom w:val="none" w:sz="0" w:space="0" w:color="auto"/>
                                <w:right w:val="none" w:sz="0" w:space="0" w:color="auto"/>
                              </w:divBdr>
                            </w:div>
                            <w:div w:id="429812589">
                              <w:marLeft w:val="0"/>
                              <w:marRight w:val="0"/>
                              <w:marTop w:val="0"/>
                              <w:marBottom w:val="0"/>
                              <w:divBdr>
                                <w:top w:val="none" w:sz="0" w:space="0" w:color="auto"/>
                                <w:left w:val="none" w:sz="0" w:space="0" w:color="auto"/>
                                <w:bottom w:val="none" w:sz="0" w:space="0" w:color="auto"/>
                                <w:right w:val="none" w:sz="0" w:space="0" w:color="auto"/>
                              </w:divBdr>
                            </w:div>
                          </w:divsChild>
                        </w:div>
                        <w:div w:id="1661302368">
                          <w:marLeft w:val="0"/>
                          <w:marRight w:val="0"/>
                          <w:marTop w:val="0"/>
                          <w:marBottom w:val="0"/>
                          <w:divBdr>
                            <w:top w:val="none" w:sz="0" w:space="0" w:color="auto"/>
                            <w:left w:val="none" w:sz="0" w:space="0" w:color="auto"/>
                            <w:bottom w:val="none" w:sz="0" w:space="0" w:color="auto"/>
                            <w:right w:val="none" w:sz="0" w:space="0" w:color="auto"/>
                          </w:divBdr>
                          <w:divsChild>
                            <w:div w:id="1594823935">
                              <w:marLeft w:val="0"/>
                              <w:marRight w:val="0"/>
                              <w:marTop w:val="0"/>
                              <w:marBottom w:val="0"/>
                              <w:divBdr>
                                <w:top w:val="none" w:sz="0" w:space="0" w:color="auto"/>
                                <w:left w:val="none" w:sz="0" w:space="0" w:color="auto"/>
                                <w:bottom w:val="none" w:sz="0" w:space="0" w:color="auto"/>
                                <w:right w:val="none" w:sz="0" w:space="0" w:color="auto"/>
                              </w:divBdr>
                            </w:div>
                            <w:div w:id="1083800576">
                              <w:marLeft w:val="0"/>
                              <w:marRight w:val="0"/>
                              <w:marTop w:val="0"/>
                              <w:marBottom w:val="0"/>
                              <w:divBdr>
                                <w:top w:val="none" w:sz="0" w:space="0" w:color="auto"/>
                                <w:left w:val="none" w:sz="0" w:space="0" w:color="auto"/>
                                <w:bottom w:val="none" w:sz="0" w:space="0" w:color="auto"/>
                                <w:right w:val="none" w:sz="0" w:space="0" w:color="auto"/>
                              </w:divBdr>
                              <w:divsChild>
                                <w:div w:id="535894332">
                                  <w:marLeft w:val="0"/>
                                  <w:marRight w:val="0"/>
                                  <w:marTop w:val="0"/>
                                  <w:marBottom w:val="0"/>
                                  <w:divBdr>
                                    <w:top w:val="none" w:sz="0" w:space="0" w:color="auto"/>
                                    <w:left w:val="none" w:sz="0" w:space="0" w:color="auto"/>
                                    <w:bottom w:val="none" w:sz="0" w:space="0" w:color="auto"/>
                                    <w:right w:val="none" w:sz="0" w:space="0" w:color="auto"/>
                                  </w:divBdr>
                                </w:div>
                                <w:div w:id="1472862832">
                                  <w:marLeft w:val="0"/>
                                  <w:marRight w:val="0"/>
                                  <w:marTop w:val="0"/>
                                  <w:marBottom w:val="0"/>
                                  <w:divBdr>
                                    <w:top w:val="none" w:sz="0" w:space="0" w:color="auto"/>
                                    <w:left w:val="none" w:sz="0" w:space="0" w:color="auto"/>
                                    <w:bottom w:val="none" w:sz="0" w:space="0" w:color="auto"/>
                                    <w:right w:val="none" w:sz="0" w:space="0" w:color="auto"/>
                                  </w:divBdr>
                                  <w:divsChild>
                                    <w:div w:id="750392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730908">
                              <w:marLeft w:val="0"/>
                              <w:marRight w:val="0"/>
                              <w:marTop w:val="0"/>
                              <w:marBottom w:val="0"/>
                              <w:divBdr>
                                <w:top w:val="none" w:sz="0" w:space="0" w:color="auto"/>
                                <w:left w:val="none" w:sz="0" w:space="0" w:color="auto"/>
                                <w:bottom w:val="none" w:sz="0" w:space="0" w:color="auto"/>
                                <w:right w:val="none" w:sz="0" w:space="0" w:color="auto"/>
                              </w:divBdr>
                              <w:divsChild>
                                <w:div w:id="663819253">
                                  <w:marLeft w:val="0"/>
                                  <w:marRight w:val="0"/>
                                  <w:marTop w:val="0"/>
                                  <w:marBottom w:val="0"/>
                                  <w:divBdr>
                                    <w:top w:val="none" w:sz="0" w:space="0" w:color="auto"/>
                                    <w:left w:val="none" w:sz="0" w:space="0" w:color="auto"/>
                                    <w:bottom w:val="none" w:sz="0" w:space="0" w:color="auto"/>
                                    <w:right w:val="none" w:sz="0" w:space="0" w:color="auto"/>
                                  </w:divBdr>
                                </w:div>
                                <w:div w:id="501160211">
                                  <w:marLeft w:val="0"/>
                                  <w:marRight w:val="0"/>
                                  <w:marTop w:val="0"/>
                                  <w:marBottom w:val="0"/>
                                  <w:divBdr>
                                    <w:top w:val="none" w:sz="0" w:space="0" w:color="auto"/>
                                    <w:left w:val="none" w:sz="0" w:space="0" w:color="auto"/>
                                    <w:bottom w:val="none" w:sz="0" w:space="0" w:color="auto"/>
                                    <w:right w:val="none" w:sz="0" w:space="0" w:color="auto"/>
                                  </w:divBdr>
                                </w:div>
                              </w:divsChild>
                            </w:div>
                            <w:div w:id="2063013775">
                              <w:marLeft w:val="0"/>
                              <w:marRight w:val="0"/>
                              <w:marTop w:val="0"/>
                              <w:marBottom w:val="0"/>
                              <w:divBdr>
                                <w:top w:val="none" w:sz="0" w:space="0" w:color="auto"/>
                                <w:left w:val="none" w:sz="0" w:space="0" w:color="auto"/>
                                <w:bottom w:val="none" w:sz="0" w:space="0" w:color="auto"/>
                                <w:right w:val="none" w:sz="0" w:space="0" w:color="auto"/>
                              </w:divBdr>
                              <w:divsChild>
                                <w:div w:id="1766876834">
                                  <w:marLeft w:val="0"/>
                                  <w:marRight w:val="0"/>
                                  <w:marTop w:val="0"/>
                                  <w:marBottom w:val="0"/>
                                  <w:divBdr>
                                    <w:top w:val="none" w:sz="0" w:space="0" w:color="auto"/>
                                    <w:left w:val="none" w:sz="0" w:space="0" w:color="auto"/>
                                    <w:bottom w:val="none" w:sz="0" w:space="0" w:color="auto"/>
                                    <w:right w:val="none" w:sz="0" w:space="0" w:color="auto"/>
                                  </w:divBdr>
                                  <w:divsChild>
                                    <w:div w:id="780806503">
                                      <w:marLeft w:val="0"/>
                                      <w:marRight w:val="0"/>
                                      <w:marTop w:val="0"/>
                                      <w:marBottom w:val="0"/>
                                      <w:divBdr>
                                        <w:top w:val="none" w:sz="0" w:space="0" w:color="auto"/>
                                        <w:left w:val="none" w:sz="0" w:space="0" w:color="auto"/>
                                        <w:bottom w:val="none" w:sz="0" w:space="0" w:color="auto"/>
                                        <w:right w:val="none" w:sz="0" w:space="0" w:color="auto"/>
                                      </w:divBdr>
                                      <w:divsChild>
                                        <w:div w:id="484443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554540">
          <w:marLeft w:val="0"/>
          <w:marRight w:val="0"/>
          <w:marTop w:val="0"/>
          <w:marBottom w:val="0"/>
          <w:divBdr>
            <w:top w:val="none" w:sz="0" w:space="0" w:color="auto"/>
            <w:left w:val="none" w:sz="0" w:space="0" w:color="auto"/>
            <w:bottom w:val="none" w:sz="0" w:space="0" w:color="auto"/>
            <w:right w:val="none" w:sz="0" w:space="0" w:color="auto"/>
          </w:divBdr>
          <w:divsChild>
            <w:div w:id="490290697">
              <w:marLeft w:val="0"/>
              <w:marRight w:val="0"/>
              <w:marTop w:val="0"/>
              <w:marBottom w:val="0"/>
              <w:divBdr>
                <w:top w:val="none" w:sz="0" w:space="0" w:color="auto"/>
                <w:left w:val="none" w:sz="0" w:space="0" w:color="auto"/>
                <w:bottom w:val="none" w:sz="0" w:space="0" w:color="auto"/>
                <w:right w:val="none" w:sz="0" w:space="0" w:color="auto"/>
              </w:divBdr>
              <w:divsChild>
                <w:div w:id="671420581">
                  <w:marLeft w:val="0"/>
                  <w:marRight w:val="0"/>
                  <w:marTop w:val="0"/>
                  <w:marBottom w:val="0"/>
                  <w:divBdr>
                    <w:top w:val="none" w:sz="0" w:space="0" w:color="auto"/>
                    <w:left w:val="none" w:sz="0" w:space="0" w:color="auto"/>
                    <w:bottom w:val="none" w:sz="0" w:space="0" w:color="auto"/>
                    <w:right w:val="none" w:sz="0" w:space="0" w:color="auto"/>
                  </w:divBdr>
                  <w:divsChild>
                    <w:div w:id="315768134">
                      <w:marLeft w:val="0"/>
                      <w:marRight w:val="0"/>
                      <w:marTop w:val="0"/>
                      <w:marBottom w:val="0"/>
                      <w:divBdr>
                        <w:top w:val="none" w:sz="0" w:space="0" w:color="auto"/>
                        <w:left w:val="none" w:sz="0" w:space="0" w:color="auto"/>
                        <w:bottom w:val="none" w:sz="0" w:space="0" w:color="auto"/>
                        <w:right w:val="none" w:sz="0" w:space="0" w:color="auto"/>
                      </w:divBdr>
                      <w:divsChild>
                        <w:div w:id="1850095710">
                          <w:marLeft w:val="0"/>
                          <w:marRight w:val="0"/>
                          <w:marTop w:val="0"/>
                          <w:marBottom w:val="0"/>
                          <w:divBdr>
                            <w:top w:val="none" w:sz="0" w:space="0" w:color="auto"/>
                            <w:left w:val="none" w:sz="0" w:space="0" w:color="auto"/>
                            <w:bottom w:val="none" w:sz="0" w:space="0" w:color="auto"/>
                            <w:right w:val="none" w:sz="0" w:space="0" w:color="auto"/>
                          </w:divBdr>
                          <w:divsChild>
                            <w:div w:id="384838076">
                              <w:marLeft w:val="0"/>
                              <w:marRight w:val="0"/>
                              <w:marTop w:val="0"/>
                              <w:marBottom w:val="0"/>
                              <w:divBdr>
                                <w:top w:val="none" w:sz="0" w:space="0" w:color="auto"/>
                                <w:left w:val="none" w:sz="0" w:space="0" w:color="auto"/>
                                <w:bottom w:val="none" w:sz="0" w:space="0" w:color="auto"/>
                                <w:right w:val="none" w:sz="0" w:space="0" w:color="auto"/>
                              </w:divBdr>
                              <w:divsChild>
                                <w:div w:id="519394651">
                                  <w:marLeft w:val="0"/>
                                  <w:marRight w:val="0"/>
                                  <w:marTop w:val="0"/>
                                  <w:marBottom w:val="0"/>
                                  <w:divBdr>
                                    <w:top w:val="none" w:sz="0" w:space="0" w:color="auto"/>
                                    <w:left w:val="none" w:sz="0" w:space="0" w:color="auto"/>
                                    <w:bottom w:val="none" w:sz="0" w:space="0" w:color="auto"/>
                                    <w:right w:val="none" w:sz="0" w:space="0" w:color="auto"/>
                                  </w:divBdr>
                                </w:div>
                              </w:divsChild>
                            </w:div>
                            <w:div w:id="1997800514">
                              <w:marLeft w:val="0"/>
                              <w:marRight w:val="0"/>
                              <w:marTop w:val="0"/>
                              <w:marBottom w:val="0"/>
                              <w:divBdr>
                                <w:top w:val="none" w:sz="0" w:space="0" w:color="auto"/>
                                <w:left w:val="none" w:sz="0" w:space="0" w:color="auto"/>
                                <w:bottom w:val="none" w:sz="0" w:space="0" w:color="auto"/>
                                <w:right w:val="none" w:sz="0" w:space="0" w:color="auto"/>
                              </w:divBdr>
                            </w:div>
                            <w:div w:id="1882592877">
                              <w:marLeft w:val="0"/>
                              <w:marRight w:val="0"/>
                              <w:marTop w:val="0"/>
                              <w:marBottom w:val="0"/>
                              <w:divBdr>
                                <w:top w:val="none" w:sz="0" w:space="0" w:color="auto"/>
                                <w:left w:val="none" w:sz="0" w:space="0" w:color="auto"/>
                                <w:bottom w:val="none" w:sz="0" w:space="0" w:color="auto"/>
                                <w:right w:val="none" w:sz="0" w:space="0" w:color="auto"/>
                              </w:divBdr>
                              <w:divsChild>
                                <w:div w:id="1367173904">
                                  <w:marLeft w:val="0"/>
                                  <w:marRight w:val="0"/>
                                  <w:marTop w:val="0"/>
                                  <w:marBottom w:val="0"/>
                                  <w:divBdr>
                                    <w:top w:val="none" w:sz="0" w:space="0" w:color="auto"/>
                                    <w:left w:val="none" w:sz="0" w:space="0" w:color="auto"/>
                                    <w:bottom w:val="none" w:sz="0" w:space="0" w:color="auto"/>
                                    <w:right w:val="none" w:sz="0" w:space="0" w:color="auto"/>
                                  </w:divBdr>
                                </w:div>
                                <w:div w:id="2073456317">
                                  <w:marLeft w:val="0"/>
                                  <w:marRight w:val="0"/>
                                  <w:marTop w:val="0"/>
                                  <w:marBottom w:val="0"/>
                                  <w:divBdr>
                                    <w:top w:val="none" w:sz="0" w:space="0" w:color="auto"/>
                                    <w:left w:val="none" w:sz="0" w:space="0" w:color="auto"/>
                                    <w:bottom w:val="none" w:sz="0" w:space="0" w:color="auto"/>
                                    <w:right w:val="none" w:sz="0" w:space="0" w:color="auto"/>
                                  </w:divBdr>
                                </w:div>
                              </w:divsChild>
                            </w:div>
                            <w:div w:id="1920363928">
                              <w:marLeft w:val="0"/>
                              <w:marRight w:val="0"/>
                              <w:marTop w:val="0"/>
                              <w:marBottom w:val="0"/>
                              <w:divBdr>
                                <w:top w:val="none" w:sz="0" w:space="0" w:color="auto"/>
                                <w:left w:val="none" w:sz="0" w:space="0" w:color="auto"/>
                                <w:bottom w:val="none" w:sz="0" w:space="0" w:color="auto"/>
                                <w:right w:val="none" w:sz="0" w:space="0" w:color="auto"/>
                              </w:divBdr>
                            </w:div>
                            <w:div w:id="1617953439">
                              <w:marLeft w:val="0"/>
                              <w:marRight w:val="0"/>
                              <w:marTop w:val="0"/>
                              <w:marBottom w:val="0"/>
                              <w:divBdr>
                                <w:top w:val="none" w:sz="0" w:space="0" w:color="auto"/>
                                <w:left w:val="none" w:sz="0" w:space="0" w:color="auto"/>
                                <w:bottom w:val="none" w:sz="0" w:space="0" w:color="auto"/>
                                <w:right w:val="none" w:sz="0" w:space="0" w:color="auto"/>
                              </w:divBdr>
                              <w:divsChild>
                                <w:div w:id="1604608003">
                                  <w:marLeft w:val="0"/>
                                  <w:marRight w:val="0"/>
                                  <w:marTop w:val="0"/>
                                  <w:marBottom w:val="0"/>
                                  <w:divBdr>
                                    <w:top w:val="none" w:sz="0" w:space="0" w:color="auto"/>
                                    <w:left w:val="none" w:sz="0" w:space="0" w:color="auto"/>
                                    <w:bottom w:val="none" w:sz="0" w:space="0" w:color="auto"/>
                                    <w:right w:val="none" w:sz="0" w:space="0" w:color="auto"/>
                                  </w:divBdr>
                                  <w:divsChild>
                                    <w:div w:id="650401877">
                                      <w:marLeft w:val="0"/>
                                      <w:marRight w:val="0"/>
                                      <w:marTop w:val="0"/>
                                      <w:marBottom w:val="0"/>
                                      <w:divBdr>
                                        <w:top w:val="none" w:sz="0" w:space="0" w:color="auto"/>
                                        <w:left w:val="none" w:sz="0" w:space="0" w:color="auto"/>
                                        <w:bottom w:val="none" w:sz="0" w:space="0" w:color="auto"/>
                                        <w:right w:val="none" w:sz="0" w:space="0" w:color="auto"/>
                                      </w:divBdr>
                                      <w:divsChild>
                                        <w:div w:id="158539686">
                                          <w:marLeft w:val="0"/>
                                          <w:marRight w:val="0"/>
                                          <w:marTop w:val="0"/>
                                          <w:marBottom w:val="0"/>
                                          <w:divBdr>
                                            <w:top w:val="none" w:sz="0" w:space="0" w:color="auto"/>
                                            <w:left w:val="none" w:sz="0" w:space="0" w:color="auto"/>
                                            <w:bottom w:val="none" w:sz="0" w:space="0" w:color="auto"/>
                                            <w:right w:val="none" w:sz="0" w:space="0" w:color="auto"/>
                                          </w:divBdr>
                                        </w:div>
                                        <w:div w:id="158236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266152">
                                  <w:marLeft w:val="0"/>
                                  <w:marRight w:val="0"/>
                                  <w:marTop w:val="0"/>
                                  <w:marBottom w:val="0"/>
                                  <w:divBdr>
                                    <w:top w:val="none" w:sz="0" w:space="0" w:color="auto"/>
                                    <w:left w:val="none" w:sz="0" w:space="0" w:color="auto"/>
                                    <w:bottom w:val="none" w:sz="0" w:space="0" w:color="auto"/>
                                    <w:right w:val="none" w:sz="0" w:space="0" w:color="auto"/>
                                  </w:divBdr>
                                  <w:divsChild>
                                    <w:div w:id="1597982163">
                                      <w:marLeft w:val="0"/>
                                      <w:marRight w:val="0"/>
                                      <w:marTop w:val="0"/>
                                      <w:marBottom w:val="0"/>
                                      <w:divBdr>
                                        <w:top w:val="none" w:sz="0" w:space="0" w:color="auto"/>
                                        <w:left w:val="none" w:sz="0" w:space="0" w:color="auto"/>
                                        <w:bottom w:val="none" w:sz="0" w:space="0" w:color="auto"/>
                                        <w:right w:val="none" w:sz="0" w:space="0" w:color="auto"/>
                                      </w:divBdr>
                                      <w:divsChild>
                                        <w:div w:id="631784877">
                                          <w:marLeft w:val="0"/>
                                          <w:marRight w:val="0"/>
                                          <w:marTop w:val="0"/>
                                          <w:marBottom w:val="0"/>
                                          <w:divBdr>
                                            <w:top w:val="none" w:sz="0" w:space="0" w:color="auto"/>
                                            <w:left w:val="none" w:sz="0" w:space="0" w:color="auto"/>
                                            <w:bottom w:val="none" w:sz="0" w:space="0" w:color="auto"/>
                                            <w:right w:val="none" w:sz="0" w:space="0" w:color="auto"/>
                                          </w:divBdr>
                                        </w:div>
                                        <w:div w:id="210025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478289">
                                  <w:marLeft w:val="0"/>
                                  <w:marRight w:val="0"/>
                                  <w:marTop w:val="0"/>
                                  <w:marBottom w:val="0"/>
                                  <w:divBdr>
                                    <w:top w:val="none" w:sz="0" w:space="0" w:color="auto"/>
                                    <w:left w:val="none" w:sz="0" w:space="0" w:color="auto"/>
                                    <w:bottom w:val="none" w:sz="0" w:space="0" w:color="auto"/>
                                    <w:right w:val="none" w:sz="0" w:space="0" w:color="auto"/>
                                  </w:divBdr>
                                  <w:divsChild>
                                    <w:div w:id="1552109907">
                                      <w:marLeft w:val="0"/>
                                      <w:marRight w:val="0"/>
                                      <w:marTop w:val="0"/>
                                      <w:marBottom w:val="0"/>
                                      <w:divBdr>
                                        <w:top w:val="none" w:sz="0" w:space="0" w:color="auto"/>
                                        <w:left w:val="none" w:sz="0" w:space="0" w:color="auto"/>
                                        <w:bottom w:val="none" w:sz="0" w:space="0" w:color="auto"/>
                                        <w:right w:val="none" w:sz="0" w:space="0" w:color="auto"/>
                                      </w:divBdr>
                                      <w:divsChild>
                                        <w:div w:id="1919633837">
                                          <w:marLeft w:val="0"/>
                                          <w:marRight w:val="0"/>
                                          <w:marTop w:val="0"/>
                                          <w:marBottom w:val="0"/>
                                          <w:divBdr>
                                            <w:top w:val="none" w:sz="0" w:space="0" w:color="auto"/>
                                            <w:left w:val="none" w:sz="0" w:space="0" w:color="auto"/>
                                            <w:bottom w:val="none" w:sz="0" w:space="0" w:color="auto"/>
                                            <w:right w:val="none" w:sz="0" w:space="0" w:color="auto"/>
                                          </w:divBdr>
                                        </w:div>
                                        <w:div w:id="66035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057706">
                                  <w:marLeft w:val="0"/>
                                  <w:marRight w:val="0"/>
                                  <w:marTop w:val="0"/>
                                  <w:marBottom w:val="0"/>
                                  <w:divBdr>
                                    <w:top w:val="none" w:sz="0" w:space="0" w:color="auto"/>
                                    <w:left w:val="none" w:sz="0" w:space="0" w:color="auto"/>
                                    <w:bottom w:val="none" w:sz="0" w:space="0" w:color="auto"/>
                                    <w:right w:val="none" w:sz="0" w:space="0" w:color="auto"/>
                                  </w:divBdr>
                                  <w:divsChild>
                                    <w:div w:id="1016269600">
                                      <w:marLeft w:val="0"/>
                                      <w:marRight w:val="0"/>
                                      <w:marTop w:val="0"/>
                                      <w:marBottom w:val="0"/>
                                      <w:divBdr>
                                        <w:top w:val="none" w:sz="0" w:space="0" w:color="auto"/>
                                        <w:left w:val="none" w:sz="0" w:space="0" w:color="auto"/>
                                        <w:bottom w:val="none" w:sz="0" w:space="0" w:color="auto"/>
                                        <w:right w:val="none" w:sz="0" w:space="0" w:color="auto"/>
                                      </w:divBdr>
                                      <w:divsChild>
                                        <w:div w:id="708650308">
                                          <w:marLeft w:val="0"/>
                                          <w:marRight w:val="0"/>
                                          <w:marTop w:val="0"/>
                                          <w:marBottom w:val="0"/>
                                          <w:divBdr>
                                            <w:top w:val="none" w:sz="0" w:space="0" w:color="auto"/>
                                            <w:left w:val="none" w:sz="0" w:space="0" w:color="auto"/>
                                            <w:bottom w:val="none" w:sz="0" w:space="0" w:color="auto"/>
                                            <w:right w:val="none" w:sz="0" w:space="0" w:color="auto"/>
                                          </w:divBdr>
                                        </w:div>
                                        <w:div w:id="143651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48190">
                                  <w:marLeft w:val="0"/>
                                  <w:marRight w:val="0"/>
                                  <w:marTop w:val="0"/>
                                  <w:marBottom w:val="0"/>
                                  <w:divBdr>
                                    <w:top w:val="none" w:sz="0" w:space="0" w:color="auto"/>
                                    <w:left w:val="none" w:sz="0" w:space="0" w:color="auto"/>
                                    <w:bottom w:val="none" w:sz="0" w:space="0" w:color="auto"/>
                                    <w:right w:val="none" w:sz="0" w:space="0" w:color="auto"/>
                                  </w:divBdr>
                                  <w:divsChild>
                                    <w:div w:id="1943562705">
                                      <w:marLeft w:val="0"/>
                                      <w:marRight w:val="0"/>
                                      <w:marTop w:val="0"/>
                                      <w:marBottom w:val="0"/>
                                      <w:divBdr>
                                        <w:top w:val="none" w:sz="0" w:space="0" w:color="auto"/>
                                        <w:left w:val="none" w:sz="0" w:space="0" w:color="auto"/>
                                        <w:bottom w:val="none" w:sz="0" w:space="0" w:color="auto"/>
                                        <w:right w:val="none" w:sz="0" w:space="0" w:color="auto"/>
                                      </w:divBdr>
                                      <w:divsChild>
                                        <w:div w:id="751581123">
                                          <w:marLeft w:val="0"/>
                                          <w:marRight w:val="0"/>
                                          <w:marTop w:val="0"/>
                                          <w:marBottom w:val="0"/>
                                          <w:divBdr>
                                            <w:top w:val="none" w:sz="0" w:space="0" w:color="auto"/>
                                            <w:left w:val="none" w:sz="0" w:space="0" w:color="auto"/>
                                            <w:bottom w:val="none" w:sz="0" w:space="0" w:color="auto"/>
                                            <w:right w:val="none" w:sz="0" w:space="0" w:color="auto"/>
                                          </w:divBdr>
                                        </w:div>
                                        <w:div w:id="1441534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371542">
                                  <w:marLeft w:val="0"/>
                                  <w:marRight w:val="0"/>
                                  <w:marTop w:val="0"/>
                                  <w:marBottom w:val="0"/>
                                  <w:divBdr>
                                    <w:top w:val="none" w:sz="0" w:space="0" w:color="auto"/>
                                    <w:left w:val="none" w:sz="0" w:space="0" w:color="auto"/>
                                    <w:bottom w:val="none" w:sz="0" w:space="0" w:color="auto"/>
                                    <w:right w:val="none" w:sz="0" w:space="0" w:color="auto"/>
                                  </w:divBdr>
                                  <w:divsChild>
                                    <w:div w:id="771585930">
                                      <w:marLeft w:val="0"/>
                                      <w:marRight w:val="0"/>
                                      <w:marTop w:val="0"/>
                                      <w:marBottom w:val="0"/>
                                      <w:divBdr>
                                        <w:top w:val="none" w:sz="0" w:space="0" w:color="auto"/>
                                        <w:left w:val="none" w:sz="0" w:space="0" w:color="auto"/>
                                        <w:bottom w:val="none" w:sz="0" w:space="0" w:color="auto"/>
                                        <w:right w:val="none" w:sz="0" w:space="0" w:color="auto"/>
                                      </w:divBdr>
                                      <w:divsChild>
                                        <w:div w:id="435831792">
                                          <w:marLeft w:val="0"/>
                                          <w:marRight w:val="0"/>
                                          <w:marTop w:val="0"/>
                                          <w:marBottom w:val="0"/>
                                          <w:divBdr>
                                            <w:top w:val="none" w:sz="0" w:space="0" w:color="auto"/>
                                            <w:left w:val="none" w:sz="0" w:space="0" w:color="auto"/>
                                            <w:bottom w:val="none" w:sz="0" w:space="0" w:color="auto"/>
                                            <w:right w:val="none" w:sz="0" w:space="0" w:color="auto"/>
                                          </w:divBdr>
                                        </w:div>
                                        <w:div w:id="49260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208695">
                              <w:marLeft w:val="0"/>
                              <w:marRight w:val="0"/>
                              <w:marTop w:val="0"/>
                              <w:marBottom w:val="0"/>
                              <w:divBdr>
                                <w:top w:val="none" w:sz="0" w:space="0" w:color="auto"/>
                                <w:left w:val="none" w:sz="0" w:space="0" w:color="auto"/>
                                <w:bottom w:val="none" w:sz="0" w:space="0" w:color="auto"/>
                                <w:right w:val="none" w:sz="0" w:space="0" w:color="auto"/>
                              </w:divBdr>
                              <w:divsChild>
                                <w:div w:id="1370448989">
                                  <w:marLeft w:val="0"/>
                                  <w:marRight w:val="0"/>
                                  <w:marTop w:val="0"/>
                                  <w:marBottom w:val="0"/>
                                  <w:divBdr>
                                    <w:top w:val="none" w:sz="0" w:space="0" w:color="auto"/>
                                    <w:left w:val="none" w:sz="0" w:space="0" w:color="auto"/>
                                    <w:bottom w:val="none" w:sz="0" w:space="0" w:color="auto"/>
                                    <w:right w:val="none" w:sz="0" w:space="0" w:color="auto"/>
                                  </w:divBdr>
                                  <w:divsChild>
                                    <w:div w:id="928007218">
                                      <w:marLeft w:val="0"/>
                                      <w:marRight w:val="0"/>
                                      <w:marTop w:val="0"/>
                                      <w:marBottom w:val="0"/>
                                      <w:divBdr>
                                        <w:top w:val="none" w:sz="0" w:space="0" w:color="auto"/>
                                        <w:left w:val="none" w:sz="0" w:space="0" w:color="auto"/>
                                        <w:bottom w:val="none" w:sz="0" w:space="0" w:color="auto"/>
                                        <w:right w:val="none" w:sz="0" w:space="0" w:color="auto"/>
                                      </w:divBdr>
                                      <w:divsChild>
                                        <w:div w:id="1675372855">
                                          <w:marLeft w:val="0"/>
                                          <w:marRight w:val="0"/>
                                          <w:marTop w:val="0"/>
                                          <w:marBottom w:val="0"/>
                                          <w:divBdr>
                                            <w:top w:val="none" w:sz="0" w:space="0" w:color="auto"/>
                                            <w:left w:val="none" w:sz="0" w:space="0" w:color="auto"/>
                                            <w:bottom w:val="none" w:sz="0" w:space="0" w:color="auto"/>
                                            <w:right w:val="none" w:sz="0" w:space="0" w:color="auto"/>
                                          </w:divBdr>
                                          <w:divsChild>
                                            <w:div w:id="463692112">
                                              <w:marLeft w:val="0"/>
                                              <w:marRight w:val="0"/>
                                              <w:marTop w:val="0"/>
                                              <w:marBottom w:val="0"/>
                                              <w:divBdr>
                                                <w:top w:val="none" w:sz="0" w:space="0" w:color="auto"/>
                                                <w:left w:val="none" w:sz="0" w:space="0" w:color="auto"/>
                                                <w:bottom w:val="none" w:sz="0" w:space="0" w:color="auto"/>
                                                <w:right w:val="none" w:sz="0" w:space="0" w:color="auto"/>
                                              </w:divBdr>
                                              <w:divsChild>
                                                <w:div w:id="413475034">
                                                  <w:marLeft w:val="0"/>
                                                  <w:marRight w:val="0"/>
                                                  <w:marTop w:val="0"/>
                                                  <w:marBottom w:val="0"/>
                                                  <w:divBdr>
                                                    <w:top w:val="none" w:sz="0" w:space="0" w:color="auto"/>
                                                    <w:left w:val="none" w:sz="0" w:space="0" w:color="auto"/>
                                                    <w:bottom w:val="none" w:sz="0" w:space="0" w:color="auto"/>
                                                    <w:right w:val="none" w:sz="0" w:space="0" w:color="auto"/>
                                                  </w:divBdr>
                                                </w:div>
                                                <w:div w:id="1986927245">
                                                  <w:marLeft w:val="0"/>
                                                  <w:marRight w:val="0"/>
                                                  <w:marTop w:val="0"/>
                                                  <w:marBottom w:val="0"/>
                                                  <w:divBdr>
                                                    <w:top w:val="none" w:sz="0" w:space="0" w:color="auto"/>
                                                    <w:left w:val="none" w:sz="0" w:space="0" w:color="auto"/>
                                                    <w:bottom w:val="none" w:sz="0" w:space="0" w:color="auto"/>
                                                    <w:right w:val="none" w:sz="0" w:space="0" w:color="auto"/>
                                                  </w:divBdr>
                                                  <w:divsChild>
                                                    <w:div w:id="138649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9054514">
                              <w:marLeft w:val="0"/>
                              <w:marRight w:val="0"/>
                              <w:marTop w:val="0"/>
                              <w:marBottom w:val="0"/>
                              <w:divBdr>
                                <w:top w:val="none" w:sz="0" w:space="0" w:color="auto"/>
                                <w:left w:val="none" w:sz="0" w:space="0" w:color="auto"/>
                                <w:bottom w:val="none" w:sz="0" w:space="0" w:color="auto"/>
                                <w:right w:val="none" w:sz="0" w:space="0" w:color="auto"/>
                              </w:divBdr>
                            </w:div>
                            <w:div w:id="954094167">
                              <w:marLeft w:val="0"/>
                              <w:marRight w:val="0"/>
                              <w:marTop w:val="0"/>
                              <w:marBottom w:val="0"/>
                              <w:divBdr>
                                <w:top w:val="none" w:sz="0" w:space="0" w:color="auto"/>
                                <w:left w:val="none" w:sz="0" w:space="0" w:color="auto"/>
                                <w:bottom w:val="none" w:sz="0" w:space="0" w:color="auto"/>
                                <w:right w:val="none" w:sz="0" w:space="0" w:color="auto"/>
                              </w:divBdr>
                              <w:divsChild>
                                <w:div w:id="1159347082">
                                  <w:marLeft w:val="0"/>
                                  <w:marRight w:val="0"/>
                                  <w:marTop w:val="0"/>
                                  <w:marBottom w:val="0"/>
                                  <w:divBdr>
                                    <w:top w:val="none" w:sz="0" w:space="0" w:color="auto"/>
                                    <w:left w:val="none" w:sz="0" w:space="0" w:color="auto"/>
                                    <w:bottom w:val="none" w:sz="0" w:space="0" w:color="auto"/>
                                    <w:right w:val="none" w:sz="0" w:space="0" w:color="auto"/>
                                  </w:divBdr>
                                  <w:divsChild>
                                    <w:div w:id="923539159">
                                      <w:marLeft w:val="0"/>
                                      <w:marRight w:val="0"/>
                                      <w:marTop w:val="0"/>
                                      <w:marBottom w:val="0"/>
                                      <w:divBdr>
                                        <w:top w:val="none" w:sz="0" w:space="0" w:color="auto"/>
                                        <w:left w:val="none" w:sz="0" w:space="0" w:color="auto"/>
                                        <w:bottom w:val="none" w:sz="0" w:space="0" w:color="auto"/>
                                        <w:right w:val="none" w:sz="0" w:space="0" w:color="auto"/>
                                      </w:divBdr>
                                      <w:divsChild>
                                        <w:div w:id="437873433">
                                          <w:marLeft w:val="0"/>
                                          <w:marRight w:val="0"/>
                                          <w:marTop w:val="0"/>
                                          <w:marBottom w:val="0"/>
                                          <w:divBdr>
                                            <w:top w:val="none" w:sz="0" w:space="0" w:color="auto"/>
                                            <w:left w:val="none" w:sz="0" w:space="0" w:color="auto"/>
                                            <w:bottom w:val="none" w:sz="0" w:space="0" w:color="auto"/>
                                            <w:right w:val="none" w:sz="0" w:space="0" w:color="auto"/>
                                          </w:divBdr>
                                          <w:divsChild>
                                            <w:div w:id="124197153">
                                              <w:marLeft w:val="0"/>
                                              <w:marRight w:val="0"/>
                                              <w:marTop w:val="0"/>
                                              <w:marBottom w:val="0"/>
                                              <w:divBdr>
                                                <w:top w:val="none" w:sz="0" w:space="0" w:color="auto"/>
                                                <w:left w:val="none" w:sz="0" w:space="0" w:color="auto"/>
                                                <w:bottom w:val="none" w:sz="0" w:space="0" w:color="auto"/>
                                                <w:right w:val="none" w:sz="0" w:space="0" w:color="auto"/>
                                              </w:divBdr>
                                              <w:divsChild>
                                                <w:div w:id="1626082071">
                                                  <w:marLeft w:val="0"/>
                                                  <w:marRight w:val="0"/>
                                                  <w:marTop w:val="0"/>
                                                  <w:marBottom w:val="0"/>
                                                  <w:divBdr>
                                                    <w:top w:val="none" w:sz="0" w:space="0" w:color="auto"/>
                                                    <w:left w:val="none" w:sz="0" w:space="0" w:color="auto"/>
                                                    <w:bottom w:val="none" w:sz="0" w:space="0" w:color="auto"/>
                                                    <w:right w:val="none" w:sz="0" w:space="0" w:color="auto"/>
                                                  </w:divBdr>
                                                  <w:divsChild>
                                                    <w:div w:id="1311905579">
                                                      <w:marLeft w:val="0"/>
                                                      <w:marRight w:val="0"/>
                                                      <w:marTop w:val="0"/>
                                                      <w:marBottom w:val="0"/>
                                                      <w:divBdr>
                                                        <w:top w:val="none" w:sz="0" w:space="0" w:color="auto"/>
                                                        <w:left w:val="none" w:sz="0" w:space="0" w:color="auto"/>
                                                        <w:bottom w:val="none" w:sz="0" w:space="0" w:color="auto"/>
                                                        <w:right w:val="none" w:sz="0" w:space="0" w:color="auto"/>
                                                      </w:divBdr>
                                                      <w:divsChild>
                                                        <w:div w:id="998466260">
                                                          <w:marLeft w:val="0"/>
                                                          <w:marRight w:val="0"/>
                                                          <w:marTop w:val="0"/>
                                                          <w:marBottom w:val="0"/>
                                                          <w:divBdr>
                                                            <w:top w:val="none" w:sz="0" w:space="0" w:color="auto"/>
                                                            <w:left w:val="none" w:sz="0" w:space="0" w:color="auto"/>
                                                            <w:bottom w:val="none" w:sz="0" w:space="0" w:color="auto"/>
                                                            <w:right w:val="none" w:sz="0" w:space="0" w:color="auto"/>
                                                          </w:divBdr>
                                                        </w:div>
                                                        <w:div w:id="34486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8465206">
                                              <w:marLeft w:val="0"/>
                                              <w:marRight w:val="0"/>
                                              <w:marTop w:val="0"/>
                                              <w:marBottom w:val="0"/>
                                              <w:divBdr>
                                                <w:top w:val="none" w:sz="0" w:space="0" w:color="auto"/>
                                                <w:left w:val="none" w:sz="0" w:space="0" w:color="auto"/>
                                                <w:bottom w:val="none" w:sz="0" w:space="0" w:color="auto"/>
                                                <w:right w:val="none" w:sz="0" w:space="0" w:color="auto"/>
                                              </w:divBdr>
                                              <w:divsChild>
                                                <w:div w:id="2054033520">
                                                  <w:marLeft w:val="0"/>
                                                  <w:marRight w:val="0"/>
                                                  <w:marTop w:val="0"/>
                                                  <w:marBottom w:val="0"/>
                                                  <w:divBdr>
                                                    <w:top w:val="none" w:sz="0" w:space="0" w:color="auto"/>
                                                    <w:left w:val="none" w:sz="0" w:space="0" w:color="auto"/>
                                                    <w:bottom w:val="none" w:sz="0" w:space="0" w:color="auto"/>
                                                    <w:right w:val="none" w:sz="0" w:space="0" w:color="auto"/>
                                                  </w:divBdr>
                                                  <w:divsChild>
                                                    <w:div w:id="883254032">
                                                      <w:marLeft w:val="0"/>
                                                      <w:marRight w:val="0"/>
                                                      <w:marTop w:val="0"/>
                                                      <w:marBottom w:val="0"/>
                                                      <w:divBdr>
                                                        <w:top w:val="none" w:sz="0" w:space="0" w:color="auto"/>
                                                        <w:left w:val="none" w:sz="0" w:space="0" w:color="auto"/>
                                                        <w:bottom w:val="none" w:sz="0" w:space="0" w:color="auto"/>
                                                        <w:right w:val="none" w:sz="0" w:space="0" w:color="auto"/>
                                                      </w:divBdr>
                                                      <w:divsChild>
                                                        <w:div w:id="2050497155">
                                                          <w:marLeft w:val="0"/>
                                                          <w:marRight w:val="0"/>
                                                          <w:marTop w:val="0"/>
                                                          <w:marBottom w:val="0"/>
                                                          <w:divBdr>
                                                            <w:top w:val="none" w:sz="0" w:space="0" w:color="auto"/>
                                                            <w:left w:val="none" w:sz="0" w:space="0" w:color="auto"/>
                                                            <w:bottom w:val="none" w:sz="0" w:space="0" w:color="auto"/>
                                                            <w:right w:val="none" w:sz="0" w:space="0" w:color="auto"/>
                                                          </w:divBdr>
                                                        </w:div>
                                                        <w:div w:id="15889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254116">
                                              <w:marLeft w:val="0"/>
                                              <w:marRight w:val="0"/>
                                              <w:marTop w:val="0"/>
                                              <w:marBottom w:val="0"/>
                                              <w:divBdr>
                                                <w:top w:val="none" w:sz="0" w:space="0" w:color="auto"/>
                                                <w:left w:val="none" w:sz="0" w:space="0" w:color="auto"/>
                                                <w:bottom w:val="none" w:sz="0" w:space="0" w:color="auto"/>
                                                <w:right w:val="none" w:sz="0" w:space="0" w:color="auto"/>
                                              </w:divBdr>
                                              <w:divsChild>
                                                <w:div w:id="340131898">
                                                  <w:marLeft w:val="0"/>
                                                  <w:marRight w:val="0"/>
                                                  <w:marTop w:val="0"/>
                                                  <w:marBottom w:val="0"/>
                                                  <w:divBdr>
                                                    <w:top w:val="none" w:sz="0" w:space="0" w:color="auto"/>
                                                    <w:left w:val="none" w:sz="0" w:space="0" w:color="auto"/>
                                                    <w:bottom w:val="none" w:sz="0" w:space="0" w:color="auto"/>
                                                    <w:right w:val="none" w:sz="0" w:space="0" w:color="auto"/>
                                                  </w:divBdr>
                                                  <w:divsChild>
                                                    <w:div w:id="1354261428">
                                                      <w:marLeft w:val="0"/>
                                                      <w:marRight w:val="0"/>
                                                      <w:marTop w:val="0"/>
                                                      <w:marBottom w:val="0"/>
                                                      <w:divBdr>
                                                        <w:top w:val="none" w:sz="0" w:space="0" w:color="auto"/>
                                                        <w:left w:val="none" w:sz="0" w:space="0" w:color="auto"/>
                                                        <w:bottom w:val="none" w:sz="0" w:space="0" w:color="auto"/>
                                                        <w:right w:val="none" w:sz="0" w:space="0" w:color="auto"/>
                                                      </w:divBdr>
                                                      <w:divsChild>
                                                        <w:div w:id="1759515907">
                                                          <w:marLeft w:val="0"/>
                                                          <w:marRight w:val="0"/>
                                                          <w:marTop w:val="0"/>
                                                          <w:marBottom w:val="0"/>
                                                          <w:divBdr>
                                                            <w:top w:val="none" w:sz="0" w:space="0" w:color="auto"/>
                                                            <w:left w:val="none" w:sz="0" w:space="0" w:color="auto"/>
                                                            <w:bottom w:val="none" w:sz="0" w:space="0" w:color="auto"/>
                                                            <w:right w:val="none" w:sz="0" w:space="0" w:color="auto"/>
                                                          </w:divBdr>
                                                        </w:div>
                                                        <w:div w:id="1606959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822218">
                                              <w:marLeft w:val="0"/>
                                              <w:marRight w:val="0"/>
                                              <w:marTop w:val="0"/>
                                              <w:marBottom w:val="0"/>
                                              <w:divBdr>
                                                <w:top w:val="none" w:sz="0" w:space="0" w:color="auto"/>
                                                <w:left w:val="none" w:sz="0" w:space="0" w:color="auto"/>
                                                <w:bottom w:val="none" w:sz="0" w:space="0" w:color="auto"/>
                                                <w:right w:val="none" w:sz="0" w:space="0" w:color="auto"/>
                                              </w:divBdr>
                                              <w:divsChild>
                                                <w:div w:id="938369770">
                                                  <w:marLeft w:val="0"/>
                                                  <w:marRight w:val="0"/>
                                                  <w:marTop w:val="0"/>
                                                  <w:marBottom w:val="0"/>
                                                  <w:divBdr>
                                                    <w:top w:val="none" w:sz="0" w:space="0" w:color="auto"/>
                                                    <w:left w:val="none" w:sz="0" w:space="0" w:color="auto"/>
                                                    <w:bottom w:val="none" w:sz="0" w:space="0" w:color="auto"/>
                                                    <w:right w:val="none" w:sz="0" w:space="0" w:color="auto"/>
                                                  </w:divBdr>
                                                  <w:divsChild>
                                                    <w:div w:id="1659191098">
                                                      <w:marLeft w:val="0"/>
                                                      <w:marRight w:val="0"/>
                                                      <w:marTop w:val="0"/>
                                                      <w:marBottom w:val="0"/>
                                                      <w:divBdr>
                                                        <w:top w:val="none" w:sz="0" w:space="0" w:color="auto"/>
                                                        <w:left w:val="none" w:sz="0" w:space="0" w:color="auto"/>
                                                        <w:bottom w:val="none" w:sz="0" w:space="0" w:color="auto"/>
                                                        <w:right w:val="none" w:sz="0" w:space="0" w:color="auto"/>
                                                      </w:divBdr>
                                                      <w:divsChild>
                                                        <w:div w:id="300773648">
                                                          <w:marLeft w:val="0"/>
                                                          <w:marRight w:val="0"/>
                                                          <w:marTop w:val="0"/>
                                                          <w:marBottom w:val="0"/>
                                                          <w:divBdr>
                                                            <w:top w:val="none" w:sz="0" w:space="0" w:color="auto"/>
                                                            <w:left w:val="none" w:sz="0" w:space="0" w:color="auto"/>
                                                            <w:bottom w:val="none" w:sz="0" w:space="0" w:color="auto"/>
                                                            <w:right w:val="none" w:sz="0" w:space="0" w:color="auto"/>
                                                          </w:divBdr>
                                                        </w:div>
                                                        <w:div w:id="584069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783745">
                                              <w:marLeft w:val="0"/>
                                              <w:marRight w:val="0"/>
                                              <w:marTop w:val="0"/>
                                              <w:marBottom w:val="0"/>
                                              <w:divBdr>
                                                <w:top w:val="none" w:sz="0" w:space="0" w:color="auto"/>
                                                <w:left w:val="none" w:sz="0" w:space="0" w:color="auto"/>
                                                <w:bottom w:val="none" w:sz="0" w:space="0" w:color="auto"/>
                                                <w:right w:val="none" w:sz="0" w:space="0" w:color="auto"/>
                                              </w:divBdr>
                                              <w:divsChild>
                                                <w:div w:id="1257396966">
                                                  <w:marLeft w:val="0"/>
                                                  <w:marRight w:val="0"/>
                                                  <w:marTop w:val="0"/>
                                                  <w:marBottom w:val="0"/>
                                                  <w:divBdr>
                                                    <w:top w:val="none" w:sz="0" w:space="0" w:color="auto"/>
                                                    <w:left w:val="none" w:sz="0" w:space="0" w:color="auto"/>
                                                    <w:bottom w:val="none" w:sz="0" w:space="0" w:color="auto"/>
                                                    <w:right w:val="none" w:sz="0" w:space="0" w:color="auto"/>
                                                  </w:divBdr>
                                                  <w:divsChild>
                                                    <w:div w:id="647825470">
                                                      <w:marLeft w:val="0"/>
                                                      <w:marRight w:val="0"/>
                                                      <w:marTop w:val="0"/>
                                                      <w:marBottom w:val="0"/>
                                                      <w:divBdr>
                                                        <w:top w:val="none" w:sz="0" w:space="0" w:color="auto"/>
                                                        <w:left w:val="none" w:sz="0" w:space="0" w:color="auto"/>
                                                        <w:bottom w:val="none" w:sz="0" w:space="0" w:color="auto"/>
                                                        <w:right w:val="none" w:sz="0" w:space="0" w:color="auto"/>
                                                      </w:divBdr>
                                                      <w:divsChild>
                                                        <w:div w:id="1758162829">
                                                          <w:marLeft w:val="0"/>
                                                          <w:marRight w:val="0"/>
                                                          <w:marTop w:val="0"/>
                                                          <w:marBottom w:val="0"/>
                                                          <w:divBdr>
                                                            <w:top w:val="none" w:sz="0" w:space="0" w:color="auto"/>
                                                            <w:left w:val="none" w:sz="0" w:space="0" w:color="auto"/>
                                                            <w:bottom w:val="none" w:sz="0" w:space="0" w:color="auto"/>
                                                            <w:right w:val="none" w:sz="0" w:space="0" w:color="auto"/>
                                                          </w:divBdr>
                                                        </w:div>
                                                        <w:div w:id="7709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349442">
                                              <w:marLeft w:val="0"/>
                                              <w:marRight w:val="0"/>
                                              <w:marTop w:val="0"/>
                                              <w:marBottom w:val="0"/>
                                              <w:divBdr>
                                                <w:top w:val="none" w:sz="0" w:space="0" w:color="auto"/>
                                                <w:left w:val="none" w:sz="0" w:space="0" w:color="auto"/>
                                                <w:bottom w:val="none" w:sz="0" w:space="0" w:color="auto"/>
                                                <w:right w:val="none" w:sz="0" w:space="0" w:color="auto"/>
                                              </w:divBdr>
                                              <w:divsChild>
                                                <w:div w:id="1230189358">
                                                  <w:marLeft w:val="0"/>
                                                  <w:marRight w:val="0"/>
                                                  <w:marTop w:val="0"/>
                                                  <w:marBottom w:val="0"/>
                                                  <w:divBdr>
                                                    <w:top w:val="none" w:sz="0" w:space="0" w:color="auto"/>
                                                    <w:left w:val="none" w:sz="0" w:space="0" w:color="auto"/>
                                                    <w:bottom w:val="none" w:sz="0" w:space="0" w:color="auto"/>
                                                    <w:right w:val="none" w:sz="0" w:space="0" w:color="auto"/>
                                                  </w:divBdr>
                                                  <w:divsChild>
                                                    <w:div w:id="563105953">
                                                      <w:marLeft w:val="0"/>
                                                      <w:marRight w:val="0"/>
                                                      <w:marTop w:val="0"/>
                                                      <w:marBottom w:val="0"/>
                                                      <w:divBdr>
                                                        <w:top w:val="none" w:sz="0" w:space="0" w:color="auto"/>
                                                        <w:left w:val="none" w:sz="0" w:space="0" w:color="auto"/>
                                                        <w:bottom w:val="none" w:sz="0" w:space="0" w:color="auto"/>
                                                        <w:right w:val="none" w:sz="0" w:space="0" w:color="auto"/>
                                                      </w:divBdr>
                                                      <w:divsChild>
                                                        <w:div w:id="1980649569">
                                                          <w:marLeft w:val="0"/>
                                                          <w:marRight w:val="0"/>
                                                          <w:marTop w:val="0"/>
                                                          <w:marBottom w:val="0"/>
                                                          <w:divBdr>
                                                            <w:top w:val="none" w:sz="0" w:space="0" w:color="auto"/>
                                                            <w:left w:val="none" w:sz="0" w:space="0" w:color="auto"/>
                                                            <w:bottom w:val="none" w:sz="0" w:space="0" w:color="auto"/>
                                                            <w:right w:val="none" w:sz="0" w:space="0" w:color="auto"/>
                                                          </w:divBdr>
                                                        </w:div>
                                                        <w:div w:id="51091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7563748">
                      <w:marLeft w:val="0"/>
                      <w:marRight w:val="0"/>
                      <w:marTop w:val="0"/>
                      <w:marBottom w:val="0"/>
                      <w:divBdr>
                        <w:top w:val="none" w:sz="0" w:space="0" w:color="auto"/>
                        <w:left w:val="none" w:sz="0" w:space="0" w:color="auto"/>
                        <w:bottom w:val="none" w:sz="0" w:space="0" w:color="auto"/>
                        <w:right w:val="none" w:sz="0" w:space="0" w:color="auto"/>
                      </w:divBdr>
                      <w:divsChild>
                        <w:div w:id="1096292275">
                          <w:marLeft w:val="0"/>
                          <w:marRight w:val="0"/>
                          <w:marTop w:val="0"/>
                          <w:marBottom w:val="0"/>
                          <w:divBdr>
                            <w:top w:val="none" w:sz="0" w:space="0" w:color="auto"/>
                            <w:left w:val="none" w:sz="0" w:space="0" w:color="auto"/>
                            <w:bottom w:val="none" w:sz="0" w:space="0" w:color="auto"/>
                            <w:right w:val="none" w:sz="0" w:space="0" w:color="auto"/>
                          </w:divBdr>
                        </w:div>
                        <w:div w:id="800613030">
                          <w:marLeft w:val="0"/>
                          <w:marRight w:val="0"/>
                          <w:marTop w:val="0"/>
                          <w:marBottom w:val="0"/>
                          <w:divBdr>
                            <w:top w:val="none" w:sz="0" w:space="0" w:color="auto"/>
                            <w:left w:val="none" w:sz="0" w:space="0" w:color="auto"/>
                            <w:bottom w:val="none" w:sz="0" w:space="0" w:color="auto"/>
                            <w:right w:val="none" w:sz="0" w:space="0" w:color="auto"/>
                          </w:divBdr>
                        </w:div>
                        <w:div w:id="362021591">
                          <w:marLeft w:val="0"/>
                          <w:marRight w:val="0"/>
                          <w:marTop w:val="0"/>
                          <w:marBottom w:val="0"/>
                          <w:divBdr>
                            <w:top w:val="none" w:sz="0" w:space="0" w:color="auto"/>
                            <w:left w:val="none" w:sz="0" w:space="0" w:color="auto"/>
                            <w:bottom w:val="none" w:sz="0" w:space="0" w:color="auto"/>
                            <w:right w:val="none" w:sz="0" w:space="0" w:color="auto"/>
                          </w:divBdr>
                        </w:div>
                        <w:div w:id="2114131223">
                          <w:marLeft w:val="0"/>
                          <w:marRight w:val="0"/>
                          <w:marTop w:val="0"/>
                          <w:marBottom w:val="0"/>
                          <w:divBdr>
                            <w:top w:val="none" w:sz="0" w:space="0" w:color="auto"/>
                            <w:left w:val="none" w:sz="0" w:space="0" w:color="auto"/>
                            <w:bottom w:val="none" w:sz="0" w:space="0" w:color="auto"/>
                            <w:right w:val="none" w:sz="0" w:space="0" w:color="auto"/>
                          </w:divBdr>
                        </w:div>
                        <w:div w:id="536939438">
                          <w:marLeft w:val="0"/>
                          <w:marRight w:val="0"/>
                          <w:marTop w:val="0"/>
                          <w:marBottom w:val="0"/>
                          <w:divBdr>
                            <w:top w:val="none" w:sz="0" w:space="0" w:color="auto"/>
                            <w:left w:val="none" w:sz="0" w:space="0" w:color="auto"/>
                            <w:bottom w:val="none" w:sz="0" w:space="0" w:color="auto"/>
                            <w:right w:val="none" w:sz="0" w:space="0" w:color="auto"/>
                          </w:divBdr>
                        </w:div>
                        <w:div w:id="73107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8961882">
          <w:marLeft w:val="0"/>
          <w:marRight w:val="0"/>
          <w:marTop w:val="0"/>
          <w:marBottom w:val="0"/>
          <w:divBdr>
            <w:top w:val="none" w:sz="0" w:space="0" w:color="auto"/>
            <w:left w:val="none" w:sz="0" w:space="0" w:color="auto"/>
            <w:bottom w:val="none" w:sz="0" w:space="0" w:color="auto"/>
            <w:right w:val="none" w:sz="0" w:space="0" w:color="auto"/>
          </w:divBdr>
          <w:divsChild>
            <w:div w:id="1241527218">
              <w:marLeft w:val="0"/>
              <w:marRight w:val="0"/>
              <w:marTop w:val="0"/>
              <w:marBottom w:val="0"/>
              <w:divBdr>
                <w:top w:val="none" w:sz="0" w:space="0" w:color="auto"/>
                <w:left w:val="none" w:sz="0" w:space="0" w:color="auto"/>
                <w:bottom w:val="none" w:sz="0" w:space="0" w:color="auto"/>
                <w:right w:val="none" w:sz="0" w:space="0" w:color="auto"/>
              </w:divBdr>
            </w:div>
          </w:divsChild>
        </w:div>
        <w:div w:id="1773815632">
          <w:marLeft w:val="0"/>
          <w:marRight w:val="0"/>
          <w:marTop w:val="0"/>
          <w:marBottom w:val="0"/>
          <w:divBdr>
            <w:top w:val="none" w:sz="0" w:space="0" w:color="auto"/>
            <w:left w:val="none" w:sz="0" w:space="0" w:color="auto"/>
            <w:bottom w:val="none" w:sz="0" w:space="0" w:color="auto"/>
            <w:right w:val="none" w:sz="0" w:space="0" w:color="auto"/>
          </w:divBdr>
          <w:divsChild>
            <w:div w:id="176576781">
              <w:marLeft w:val="0"/>
              <w:marRight w:val="0"/>
              <w:marTop w:val="0"/>
              <w:marBottom w:val="0"/>
              <w:divBdr>
                <w:top w:val="none" w:sz="0" w:space="0" w:color="auto"/>
                <w:left w:val="none" w:sz="0" w:space="0" w:color="auto"/>
                <w:bottom w:val="none" w:sz="0" w:space="0" w:color="auto"/>
                <w:right w:val="none" w:sz="0" w:space="0" w:color="auto"/>
              </w:divBdr>
              <w:divsChild>
                <w:div w:id="131336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162007">
      <w:bodyDiv w:val="1"/>
      <w:marLeft w:val="0"/>
      <w:marRight w:val="0"/>
      <w:marTop w:val="0"/>
      <w:marBottom w:val="0"/>
      <w:divBdr>
        <w:top w:val="none" w:sz="0" w:space="0" w:color="auto"/>
        <w:left w:val="none" w:sz="0" w:space="0" w:color="auto"/>
        <w:bottom w:val="none" w:sz="0" w:space="0" w:color="auto"/>
        <w:right w:val="none" w:sz="0" w:space="0" w:color="auto"/>
      </w:divBdr>
      <w:divsChild>
        <w:div w:id="14941745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5</Pages>
  <Words>788</Words>
  <Characters>4498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Kanyoi</cp:lastModifiedBy>
  <cp:revision>19</cp:revision>
  <dcterms:created xsi:type="dcterms:W3CDTF">2018-12-03T08:13:00Z</dcterms:created>
  <dcterms:modified xsi:type="dcterms:W3CDTF">2018-12-03T10:31:00Z</dcterms:modified>
</cp:coreProperties>
</file>